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95959" w:themeColor="text1" w:themeTint="A6"/>
          <w:sz w:val="24"/>
          <w:szCs w:val="20"/>
        </w:rPr>
        <w:id w:val="1909658512"/>
        <w:docPartObj>
          <w:docPartGallery w:val="Cover Pages"/>
          <w:docPartUnique/>
        </w:docPartObj>
      </w:sdtPr>
      <w:sdtEndPr/>
      <w:sdtContent>
        <w:p w14:paraId="5A1392B6" w14:textId="77777777" w:rsidR="00EC1464" w:rsidRDefault="00A5521A" w:rsidP="007C1528">
          <w:pPr>
            <w:pStyle w:val="Subtitle"/>
          </w:pPr>
          <w:r w:rsidRPr="00A5521A"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5A13932E" wp14:editId="5A13932F">
                <wp:simplePos x="0" y="0"/>
                <wp:positionH relativeFrom="column">
                  <wp:posOffset>-280670</wp:posOffset>
                </wp:positionH>
                <wp:positionV relativeFrom="paragraph">
                  <wp:posOffset>-824865</wp:posOffset>
                </wp:positionV>
                <wp:extent cx="2044700" cy="568325"/>
                <wp:effectExtent l="0" t="0" r="0" b="3175"/>
                <wp:wrapThrough wrapText="bothSides">
                  <wp:wrapPolygon edited="0">
                    <wp:start x="805" y="0"/>
                    <wp:lineTo x="0" y="9412"/>
                    <wp:lineTo x="0" y="13756"/>
                    <wp:lineTo x="5232" y="20997"/>
                    <wp:lineTo x="7848" y="20997"/>
                    <wp:lineTo x="21332" y="18101"/>
                    <wp:lineTo x="21332" y="15204"/>
                    <wp:lineTo x="19722" y="11584"/>
                    <wp:lineTo x="19923" y="7964"/>
                    <wp:lineTo x="18112" y="2172"/>
                    <wp:lineTo x="16099" y="0"/>
                    <wp:lineTo x="805" y="0"/>
                  </wp:wrapPolygon>
                </wp:wrapThrough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4700" cy="5683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tbl>
          <w:tblPr>
            <w:tblpPr w:leftFromText="187" w:rightFromText="187" w:horzAnchor="margin" w:tblpXSpec="right" w:tblpYSpec="top"/>
            <w:tblW w:w="1735" w:type="pct"/>
            <w:tblBorders>
              <w:top w:val="single" w:sz="36" w:space="0" w:color="08A1D9" w:themeColor="accent3"/>
              <w:bottom w:val="single" w:sz="36" w:space="0" w:color="08A1D9" w:themeColor="accent3"/>
              <w:insideH w:val="single" w:sz="36" w:space="0" w:color="08A1D9" w:themeColor="accent3"/>
            </w:tblBorders>
            <w:tblCellMar>
              <w:top w:w="360" w:type="dxa"/>
              <w:left w:w="115" w:type="dxa"/>
              <w:bottom w:w="360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3404"/>
          </w:tblGrid>
          <w:tr w:rsidR="00EC1464" w:rsidRPr="007757F9" w14:paraId="5A1392B8" w14:textId="77777777" w:rsidTr="00122835">
            <w:trPr>
              <w:trHeight w:val="2079"/>
            </w:trPr>
            <w:sdt>
              <w:sdtPr>
                <w:rPr>
                  <w:rFonts w:asciiTheme="majorHAnsi" w:eastAsiaTheme="majorEastAsia" w:hAnsiTheme="majorHAnsi" w:cstheme="majorBidi"/>
                  <w:sz w:val="72"/>
                  <w:szCs w:val="72"/>
                </w:rPr>
                <w:alias w:val="Título"/>
                <w:id w:val="13553149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0" w:type="auto"/>
                    <w:shd w:val="clear" w:color="auto" w:fill="auto"/>
                  </w:tcPr>
                  <w:p w14:paraId="5A1392B7" w14:textId="77777777" w:rsidR="00EC1464" w:rsidRPr="00EC1464" w:rsidRDefault="00DF0BA6" w:rsidP="00DF0BA6">
                    <w:pPr>
                      <w:pStyle w:val="NoSpacing"/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  <w:lang w:val="es-ES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72"/>
                        <w:szCs w:val="72"/>
                      </w:rPr>
                      <w:t>License Data Sheet</w:t>
                    </w:r>
                  </w:p>
                </w:tc>
              </w:sdtContent>
            </w:sdt>
          </w:tr>
          <w:tr w:rsidR="00EC1464" w:rsidRPr="007757F9" w14:paraId="5A1392BA" w14:textId="77777777" w:rsidTr="00122835">
            <w:trPr>
              <w:trHeight w:val="768"/>
            </w:trPr>
            <w:sdt>
              <w:sdtPr>
                <w:rPr>
                  <w:sz w:val="40"/>
                  <w:szCs w:val="40"/>
                </w:rPr>
                <w:alias w:val="Subtítulo"/>
                <w:id w:val="13553153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0" w:type="auto"/>
                    <w:shd w:val="clear" w:color="auto" w:fill="auto"/>
                  </w:tcPr>
                  <w:p w14:paraId="5A1392B9" w14:textId="77777777" w:rsidR="00EC1464" w:rsidRPr="00EC1464" w:rsidRDefault="007757F9" w:rsidP="007757F9">
                    <w:pPr>
                      <w:pStyle w:val="NoSpacing"/>
                      <w:rPr>
                        <w:sz w:val="40"/>
                        <w:szCs w:val="40"/>
                        <w:lang w:val="es-ES"/>
                      </w:rPr>
                    </w:pPr>
                    <w:r>
                      <w:rPr>
                        <w:sz w:val="40"/>
                        <w:szCs w:val="40"/>
                        <w:lang w:val="es-ES"/>
                      </w:rPr>
                      <w:t>Apparel &amp; Footwear</w:t>
                    </w:r>
                  </w:p>
                </w:tc>
              </w:sdtContent>
            </w:sdt>
          </w:tr>
          <w:tr w:rsidR="00EC1464" w14:paraId="5A1392BC" w14:textId="77777777" w:rsidTr="00122835">
            <w:trPr>
              <w:trHeight w:val="279"/>
            </w:trPr>
            <w:tc>
              <w:tcPr>
                <w:tcW w:w="0" w:type="auto"/>
                <w:shd w:val="clear" w:color="auto" w:fill="auto"/>
              </w:tcPr>
              <w:p w14:paraId="5A1392BB" w14:textId="77777777" w:rsidR="00EC1464" w:rsidRDefault="00EC1464" w:rsidP="0007643D">
                <w:pPr>
                  <w:pStyle w:val="NoSpacing"/>
                  <w:rPr>
                    <w:sz w:val="28"/>
                    <w:szCs w:val="28"/>
                  </w:rPr>
                </w:pPr>
              </w:p>
            </w:tc>
          </w:tr>
        </w:tbl>
        <w:p w14:paraId="5A1392BD" w14:textId="77777777" w:rsidR="00EC1464" w:rsidRDefault="00EC1464"/>
        <w:p w14:paraId="5A1392BE" w14:textId="77777777" w:rsidR="00EC1464" w:rsidRDefault="00272F4E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216" behindDoc="1" locked="0" layoutInCell="1" allowOverlap="1" wp14:anchorId="5A139330" wp14:editId="5A139331">
                    <wp:simplePos x="0" y="0"/>
                    <wp:positionH relativeFrom="column">
                      <wp:posOffset>-914400</wp:posOffset>
                    </wp:positionH>
                    <wp:positionV relativeFrom="paragraph">
                      <wp:posOffset>6858635</wp:posOffset>
                    </wp:positionV>
                    <wp:extent cx="7772400" cy="1452245"/>
                    <wp:effectExtent l="0" t="0" r="0" b="0"/>
                    <wp:wrapThrough wrapText="bothSides">
                      <wp:wrapPolygon edited="0">
                        <wp:start x="0" y="0"/>
                        <wp:lineTo x="0" y="21251"/>
                        <wp:lineTo x="21547" y="21251"/>
                        <wp:lineTo x="21547" y="0"/>
                        <wp:lineTo x="0" y="0"/>
                      </wp:wrapPolygon>
                    </wp:wrapThrough>
                    <wp:docPr id="7" name="7 Cuadro de text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772400" cy="1452245"/>
                            </a:xfrm>
                            <a:prstGeom prst="rect">
                              <a:avLst/>
                            </a:prstGeom>
                            <a:solidFill>
                              <a:srgbClr val="0070C0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5A13934E" w14:textId="77777777" w:rsidR="00C1658E" w:rsidRPr="00C1658E" w:rsidRDefault="00C1658E">
                                <w:pPr>
                                  <w:rPr>
                                    <w:color w:val="FFFFFF" w:themeColor="background1"/>
                                    <w14:textOutline w14:w="9525" w14:cap="rnd" w14:cmpd="sng" w14:algn="ctr">
                                      <w14:solidFill>
                                        <w14:srgbClr w14:val="00B0F0"/>
                                      </w14:solidFill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80E4200" id="_x0000_t202" coordsize="21600,21600" o:spt="202" path="m,l,21600r21600,l21600,xe">
                    <v:stroke joinstyle="miter"/>
                    <v:path gradientshapeok="t" o:connecttype="rect"/>
                  </v:shapetype>
                  <v:shape id="7 Cuadro de texto" o:spid="_x0000_s1026" type="#_x0000_t202" style="position:absolute;margin-left:-1in;margin-top:540.05pt;width:612pt;height:114.35pt;z-index:-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" fillcolor="#0070c0" stroked="f" strokeweight=".5pt">
                    <v:textbox>
                      <w:txbxContent>
                        <w:p w:rsidR="00C1658E" w:rsidRPr="00C1658E" w:rsidRDefault="00C1658E">
                          <w:pPr>
                            <w:rPr>
                              <w:color w:val="FFFFFF" w:themeColor="background1"/>
                              <w14:textOutline w14:w="9525" w14:cap="rnd" w14:cmpd="sng" w14:algn="ctr">
                                <w14:solidFill>
                                  <w14:srgbClr w14:val="00B0F0"/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</w:p>
                      </w:txbxContent>
                    </v:textbox>
                    <w10:wrap type="through"/>
                  </v:shape>
                </w:pict>
              </mc:Fallback>
            </mc:AlternateContent>
          </w:r>
        </w:p>
      </w:sdtContent>
    </w:sdt>
    <w:p w14:paraId="5A1392BF" w14:textId="77777777" w:rsidR="008676F9" w:rsidRDefault="008676F9"/>
    <w:p w14:paraId="5A1392C0" w14:textId="77777777" w:rsidR="009D7D35" w:rsidRDefault="00F90182" w:rsidP="00820D29">
      <w:pPr>
        <w:spacing w:before="0" w:after="0" w:line="240" w:lineRule="auto"/>
        <w:rPr>
          <w:b/>
          <w:color w:val="auto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A139332" wp14:editId="5A139333">
            <wp:simplePos x="0" y="0"/>
            <wp:positionH relativeFrom="column">
              <wp:posOffset>-914400</wp:posOffset>
            </wp:positionH>
            <wp:positionV relativeFrom="paragraph">
              <wp:posOffset>2967355</wp:posOffset>
            </wp:positionV>
            <wp:extent cx="7772400" cy="2821940"/>
            <wp:effectExtent l="0" t="0" r="0" b="0"/>
            <wp:wrapThrough wrapText="bothSides">
              <wp:wrapPolygon edited="0">
                <wp:start x="0" y="0"/>
                <wp:lineTo x="0" y="21435"/>
                <wp:lineTo x="21547" y="21435"/>
                <wp:lineTo x="21547" y="0"/>
                <wp:lineTo x="0" y="0"/>
              </wp:wrapPolygon>
            </wp:wrapThrough>
            <wp:docPr id="6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2-17130989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2821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04134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A139334" wp14:editId="5A139335">
                <wp:simplePos x="0" y="0"/>
                <wp:positionH relativeFrom="column">
                  <wp:posOffset>3568700</wp:posOffset>
                </wp:positionH>
                <wp:positionV relativeFrom="paragraph">
                  <wp:posOffset>6136640</wp:posOffset>
                </wp:positionV>
                <wp:extent cx="2743200" cy="337185"/>
                <wp:effectExtent l="0" t="0" r="0" b="5715"/>
                <wp:wrapThrough wrapText="bothSides">
                  <wp:wrapPolygon edited="0">
                    <wp:start x="450" y="0"/>
                    <wp:lineTo x="450" y="20746"/>
                    <wp:lineTo x="21150" y="20746"/>
                    <wp:lineTo x="21150" y="0"/>
                    <wp:lineTo x="450" y="0"/>
                  </wp:wrapPolygon>
                </wp:wrapThrough>
                <wp:docPr id="8" name="8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3934F" w14:textId="77777777" w:rsidR="00225AF4" w:rsidRPr="000617EC" w:rsidRDefault="00225AF4" w:rsidP="00A5521A">
                            <w:pPr>
                              <w:spacing w:before="0" w:after="0"/>
                              <w:jc w:val="right"/>
                              <w:rPr>
                                <w:b/>
                                <w:color w:val="0070C0"/>
                                <w:sz w:val="20"/>
                              </w:rPr>
                            </w:pPr>
                            <w:r w:rsidRPr="000617EC">
                              <w:rPr>
                                <w:b/>
                                <w:color w:val="FFFFFF" w:themeColor="background1"/>
                                <w:sz w:val="20"/>
                              </w:rPr>
                              <w:t>www.argentisconsulting.com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C6CC6" id="8 Cuadro de texto" o:spid="_x0000_s1027" type="#_x0000_t202" style="position:absolute;margin-left:281pt;margin-top:483.2pt;width:3in;height:26.55pt;z-index:-251656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" filled="f" stroked="f" strokeweight=".5pt">
                <v:textbox>
                  <w:txbxContent>
                    <w:p w:rsidR="00225AF4" w:rsidRPr="000617EC" w:rsidRDefault="00225AF4" w:rsidP="00A5521A">
                      <w:pPr>
                        <w:spacing w:before="0" w:after="0"/>
                        <w:jc w:val="right"/>
                        <w:rPr>
                          <w:b/>
                          <w:color w:val="0070C0"/>
                          <w:sz w:val="20"/>
                        </w:rPr>
                      </w:pPr>
                      <w:r w:rsidRPr="000617EC">
                        <w:rPr>
                          <w:b/>
                          <w:color w:val="FFFFFF" w:themeColor="background1"/>
                          <w:sz w:val="20"/>
                        </w:rPr>
                        <w:t>www.argentisconsulting.com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A04134" w:rsidRPr="00A5521A">
        <w:rPr>
          <w:noProof/>
        </w:rPr>
        <w:drawing>
          <wp:anchor distT="0" distB="0" distL="114300" distR="114300" simplePos="0" relativeHeight="251665408" behindDoc="1" locked="0" layoutInCell="1" allowOverlap="1" wp14:anchorId="5A139336" wp14:editId="5A139337">
            <wp:simplePos x="0" y="0"/>
            <wp:positionH relativeFrom="column">
              <wp:posOffset>-382905</wp:posOffset>
            </wp:positionH>
            <wp:positionV relativeFrom="paragraph">
              <wp:posOffset>6098540</wp:posOffset>
            </wp:positionV>
            <wp:extent cx="728980" cy="428625"/>
            <wp:effectExtent l="0" t="0" r="0" b="9525"/>
            <wp:wrapThrough wrapText="bothSides">
              <wp:wrapPolygon edited="0">
                <wp:start x="0" y="0"/>
                <wp:lineTo x="0" y="14400"/>
                <wp:lineTo x="2822" y="15360"/>
                <wp:lineTo x="2822" y="21120"/>
                <wp:lineTo x="20885" y="21120"/>
                <wp:lineTo x="20885" y="7680"/>
                <wp:lineTo x="16934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898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76F9" w:rsidRPr="00820D29">
        <w:br w:type="page"/>
      </w:r>
      <w:r w:rsidR="00DF0BA6">
        <w:rPr>
          <w:b/>
          <w:color w:val="auto"/>
          <w:sz w:val="40"/>
          <w:szCs w:val="40"/>
        </w:rPr>
        <w:lastRenderedPageBreak/>
        <w:t>License</w:t>
      </w:r>
      <w:r w:rsidR="00876473" w:rsidRPr="004E7DF4">
        <w:rPr>
          <w:b/>
          <w:color w:val="auto"/>
          <w:sz w:val="40"/>
          <w:szCs w:val="40"/>
        </w:rPr>
        <w:t xml:space="preserve"> </w:t>
      </w:r>
      <w:r w:rsidR="00DF0BA6">
        <w:rPr>
          <w:b/>
          <w:color w:val="auto"/>
          <w:sz w:val="40"/>
          <w:szCs w:val="40"/>
        </w:rPr>
        <w:t>Structure</w:t>
      </w:r>
    </w:p>
    <w:p w14:paraId="5A1392C1" w14:textId="77777777" w:rsidR="00DF0BA6" w:rsidRDefault="00DF0BA6" w:rsidP="00DF0BA6">
      <w:r>
        <w:t>Apparel &amp; Footwear is composed mainly by two clients</w:t>
      </w:r>
    </w:p>
    <w:p w14:paraId="5A1392C2" w14:textId="77777777" w:rsidR="00DF0BA6" w:rsidRDefault="00DF0BA6" w:rsidP="00DF0BA6">
      <w:pPr>
        <w:pStyle w:val="ListParagraph"/>
        <w:numPr>
          <w:ilvl w:val="0"/>
          <w:numId w:val="18"/>
        </w:numPr>
      </w:pPr>
      <w:r>
        <w:t xml:space="preserve">Integrated: access by SAP B1 user interface. </w:t>
      </w:r>
    </w:p>
    <w:p w14:paraId="5A1392C3" w14:textId="77777777" w:rsidR="00DF0BA6" w:rsidRDefault="00DF0BA6" w:rsidP="00DF0BA6">
      <w:pPr>
        <w:pStyle w:val="ListParagraph"/>
        <w:numPr>
          <w:ilvl w:val="0"/>
          <w:numId w:val="18"/>
        </w:numPr>
      </w:pPr>
      <w:r>
        <w:t>Web / Mobile: access from any browser</w:t>
      </w:r>
    </w:p>
    <w:p w14:paraId="5A1392C4" w14:textId="77777777" w:rsidR="00DF0BA6" w:rsidRDefault="00DF0BA6" w:rsidP="00DF0BA6">
      <w:r>
        <w:t xml:space="preserve">In order to evaluate license requirements based on roles and accessibility the following chart explains main functionalities mapped to each user license. If you need further details contact your local partner. </w:t>
      </w:r>
    </w:p>
    <w:p w14:paraId="5A1392C5" w14:textId="77777777" w:rsidR="00DF0BA6" w:rsidRDefault="00DF0BA6" w:rsidP="00DF0BA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55"/>
        <w:gridCol w:w="2070"/>
        <w:gridCol w:w="1530"/>
        <w:gridCol w:w="3145"/>
      </w:tblGrid>
      <w:tr w:rsidR="00DF0BA6" w14:paraId="5A1392CA" w14:textId="77777777" w:rsidTr="00934E69">
        <w:tc>
          <w:tcPr>
            <w:tcW w:w="3055" w:type="dxa"/>
          </w:tcPr>
          <w:p w14:paraId="5A1392C6" w14:textId="77777777" w:rsidR="00DF0BA6" w:rsidRPr="00543055" w:rsidRDefault="00DF0BA6" w:rsidP="00DF0BA6">
            <w:pPr>
              <w:rPr>
                <w:b/>
              </w:rPr>
            </w:pPr>
            <w:r w:rsidRPr="00543055">
              <w:rPr>
                <w:b/>
              </w:rPr>
              <w:t>Functionality</w:t>
            </w:r>
          </w:p>
        </w:tc>
        <w:tc>
          <w:tcPr>
            <w:tcW w:w="2070" w:type="dxa"/>
          </w:tcPr>
          <w:p w14:paraId="5A1392C7" w14:textId="77777777" w:rsidR="00DF0BA6" w:rsidRPr="00543055" w:rsidRDefault="00DF0BA6" w:rsidP="00DF0BA6">
            <w:pPr>
              <w:rPr>
                <w:b/>
              </w:rPr>
            </w:pPr>
            <w:r w:rsidRPr="00543055">
              <w:rPr>
                <w:b/>
              </w:rPr>
              <w:t>Integrated license</w:t>
            </w:r>
          </w:p>
        </w:tc>
        <w:tc>
          <w:tcPr>
            <w:tcW w:w="1530" w:type="dxa"/>
          </w:tcPr>
          <w:p w14:paraId="5A1392C8" w14:textId="77777777" w:rsidR="00DF0BA6" w:rsidRPr="00543055" w:rsidRDefault="00DF0BA6" w:rsidP="00DF0BA6">
            <w:pPr>
              <w:rPr>
                <w:b/>
              </w:rPr>
            </w:pPr>
            <w:r w:rsidRPr="00543055">
              <w:rPr>
                <w:b/>
              </w:rPr>
              <w:t>Web License</w:t>
            </w:r>
          </w:p>
        </w:tc>
        <w:tc>
          <w:tcPr>
            <w:tcW w:w="3145" w:type="dxa"/>
          </w:tcPr>
          <w:p w14:paraId="5A1392C9" w14:textId="77777777" w:rsidR="00DF0BA6" w:rsidRPr="00543055" w:rsidRDefault="00DF0BA6" w:rsidP="00DF0BA6">
            <w:pPr>
              <w:rPr>
                <w:b/>
              </w:rPr>
            </w:pPr>
            <w:r w:rsidRPr="00543055">
              <w:rPr>
                <w:b/>
              </w:rPr>
              <w:t xml:space="preserve">SAP License </w:t>
            </w:r>
          </w:p>
        </w:tc>
      </w:tr>
      <w:tr w:rsidR="00DF0BA6" w14:paraId="5A1392CF" w14:textId="77777777" w:rsidTr="00934E69">
        <w:tc>
          <w:tcPr>
            <w:tcW w:w="3055" w:type="dxa"/>
          </w:tcPr>
          <w:p w14:paraId="5A1392CB" w14:textId="77777777" w:rsidR="00DF0BA6" w:rsidRDefault="00934E69" w:rsidP="00DF0BA6">
            <w:r>
              <w:t>Create / update season</w:t>
            </w:r>
          </w:p>
        </w:tc>
        <w:tc>
          <w:tcPr>
            <w:tcW w:w="2070" w:type="dxa"/>
          </w:tcPr>
          <w:p w14:paraId="5A1392CC" w14:textId="77777777" w:rsidR="00DF0BA6" w:rsidRDefault="00934E69" w:rsidP="00DF0BA6">
            <w:r>
              <w:t>Yes</w:t>
            </w:r>
          </w:p>
        </w:tc>
        <w:tc>
          <w:tcPr>
            <w:tcW w:w="1530" w:type="dxa"/>
          </w:tcPr>
          <w:p w14:paraId="5A1392CD" w14:textId="77777777" w:rsidR="00DF0BA6" w:rsidRDefault="00934E69" w:rsidP="00DF0BA6">
            <w:r>
              <w:t>No</w:t>
            </w:r>
          </w:p>
        </w:tc>
        <w:tc>
          <w:tcPr>
            <w:tcW w:w="3145" w:type="dxa"/>
          </w:tcPr>
          <w:p w14:paraId="5A1392CE" w14:textId="77777777" w:rsidR="00DF0BA6" w:rsidRDefault="00934E69" w:rsidP="00DF0BA6">
            <w:r>
              <w:t>Indirect Access + Addon User</w:t>
            </w:r>
          </w:p>
        </w:tc>
      </w:tr>
      <w:tr w:rsidR="00934E69" w14:paraId="5A1392D4" w14:textId="77777777" w:rsidTr="00934E69">
        <w:tc>
          <w:tcPr>
            <w:tcW w:w="3055" w:type="dxa"/>
          </w:tcPr>
          <w:p w14:paraId="5A1392D0" w14:textId="77777777" w:rsidR="00934E69" w:rsidRDefault="00934E69" w:rsidP="00934E69">
            <w:r>
              <w:t>Create / Update collections</w:t>
            </w:r>
          </w:p>
        </w:tc>
        <w:tc>
          <w:tcPr>
            <w:tcW w:w="2070" w:type="dxa"/>
          </w:tcPr>
          <w:p w14:paraId="5A1392D1" w14:textId="77777777" w:rsidR="00934E69" w:rsidRDefault="00934E69" w:rsidP="00DF0BA6">
            <w:r>
              <w:t>Yes</w:t>
            </w:r>
          </w:p>
        </w:tc>
        <w:tc>
          <w:tcPr>
            <w:tcW w:w="1530" w:type="dxa"/>
          </w:tcPr>
          <w:p w14:paraId="5A1392D2" w14:textId="77777777" w:rsidR="00934E69" w:rsidRDefault="00934E69" w:rsidP="00DF0BA6">
            <w:r>
              <w:t>No</w:t>
            </w:r>
          </w:p>
        </w:tc>
        <w:tc>
          <w:tcPr>
            <w:tcW w:w="3145" w:type="dxa"/>
          </w:tcPr>
          <w:p w14:paraId="5A1392D3" w14:textId="77777777" w:rsidR="00934E69" w:rsidRDefault="00934E69" w:rsidP="00DF0BA6">
            <w:r>
              <w:t>Indirect Access + Addon User</w:t>
            </w:r>
          </w:p>
        </w:tc>
      </w:tr>
      <w:tr w:rsidR="00934E69" w14:paraId="5A1392D9" w14:textId="77777777" w:rsidTr="00934E69">
        <w:tc>
          <w:tcPr>
            <w:tcW w:w="3055" w:type="dxa"/>
          </w:tcPr>
          <w:p w14:paraId="5A1392D5" w14:textId="77777777" w:rsidR="00934E69" w:rsidRDefault="00934E69" w:rsidP="00934E69">
            <w:r>
              <w:t>Create Product Attributes</w:t>
            </w:r>
          </w:p>
        </w:tc>
        <w:tc>
          <w:tcPr>
            <w:tcW w:w="2070" w:type="dxa"/>
          </w:tcPr>
          <w:p w14:paraId="5A1392D6" w14:textId="77777777" w:rsidR="00934E69" w:rsidRDefault="00934E69" w:rsidP="00934E69">
            <w:r>
              <w:t>Yes</w:t>
            </w:r>
          </w:p>
        </w:tc>
        <w:tc>
          <w:tcPr>
            <w:tcW w:w="1530" w:type="dxa"/>
          </w:tcPr>
          <w:p w14:paraId="5A1392D7" w14:textId="77777777" w:rsidR="00934E69" w:rsidRDefault="00934E69" w:rsidP="00934E69">
            <w:r>
              <w:t>No</w:t>
            </w:r>
          </w:p>
        </w:tc>
        <w:tc>
          <w:tcPr>
            <w:tcW w:w="3145" w:type="dxa"/>
          </w:tcPr>
          <w:p w14:paraId="5A1392D8" w14:textId="77777777" w:rsidR="00934E69" w:rsidRDefault="00934E69" w:rsidP="00934E69">
            <w:r>
              <w:t>Indirect Access + Addon User</w:t>
            </w:r>
          </w:p>
        </w:tc>
      </w:tr>
      <w:tr w:rsidR="00934E69" w14:paraId="5A1392DE" w14:textId="77777777" w:rsidTr="00934E69">
        <w:tc>
          <w:tcPr>
            <w:tcW w:w="3055" w:type="dxa"/>
          </w:tcPr>
          <w:p w14:paraId="5A1392DA" w14:textId="77777777" w:rsidR="00934E69" w:rsidRDefault="00934E69" w:rsidP="00934E69">
            <w:r>
              <w:t>Create Styles</w:t>
            </w:r>
          </w:p>
        </w:tc>
        <w:tc>
          <w:tcPr>
            <w:tcW w:w="2070" w:type="dxa"/>
          </w:tcPr>
          <w:p w14:paraId="5A1392DB" w14:textId="77777777" w:rsidR="00934E69" w:rsidRDefault="00934E69" w:rsidP="00934E69">
            <w:r>
              <w:t>Yes</w:t>
            </w:r>
          </w:p>
        </w:tc>
        <w:tc>
          <w:tcPr>
            <w:tcW w:w="1530" w:type="dxa"/>
          </w:tcPr>
          <w:p w14:paraId="5A1392DC" w14:textId="77777777" w:rsidR="00934E69" w:rsidRDefault="00934E69" w:rsidP="00934E69">
            <w:r>
              <w:t>Yes</w:t>
            </w:r>
          </w:p>
        </w:tc>
        <w:tc>
          <w:tcPr>
            <w:tcW w:w="3145" w:type="dxa"/>
          </w:tcPr>
          <w:p w14:paraId="5A1392DD" w14:textId="77777777" w:rsidR="00934E69" w:rsidRDefault="00934E69" w:rsidP="00934E69">
            <w:r>
              <w:t>Indirect Access + Addon User</w:t>
            </w:r>
          </w:p>
        </w:tc>
      </w:tr>
      <w:tr w:rsidR="00776AAA" w14:paraId="5A1392E3" w14:textId="77777777" w:rsidTr="00934E69">
        <w:tc>
          <w:tcPr>
            <w:tcW w:w="3055" w:type="dxa"/>
          </w:tcPr>
          <w:p w14:paraId="5A1392DF" w14:textId="77777777" w:rsidR="00776AAA" w:rsidRDefault="00776AAA" w:rsidP="00776AAA">
            <w:r>
              <w:t>Update Styles (pictures, files, colors, etc)</w:t>
            </w:r>
          </w:p>
        </w:tc>
        <w:tc>
          <w:tcPr>
            <w:tcW w:w="2070" w:type="dxa"/>
          </w:tcPr>
          <w:p w14:paraId="5A1392E0" w14:textId="77777777" w:rsidR="00776AAA" w:rsidRDefault="00776AAA" w:rsidP="00776AAA">
            <w:r>
              <w:t>Yes</w:t>
            </w:r>
          </w:p>
        </w:tc>
        <w:tc>
          <w:tcPr>
            <w:tcW w:w="1530" w:type="dxa"/>
          </w:tcPr>
          <w:p w14:paraId="5A1392E1" w14:textId="77777777" w:rsidR="00776AAA" w:rsidRDefault="00776AAA" w:rsidP="00776AAA">
            <w:r>
              <w:t>Yes</w:t>
            </w:r>
          </w:p>
        </w:tc>
        <w:tc>
          <w:tcPr>
            <w:tcW w:w="3145" w:type="dxa"/>
          </w:tcPr>
          <w:p w14:paraId="5A1392E2" w14:textId="77777777" w:rsidR="00776AAA" w:rsidRDefault="00776AAA" w:rsidP="00776AAA">
            <w:r>
              <w:t>Indirect Access + Addon User</w:t>
            </w:r>
          </w:p>
        </w:tc>
      </w:tr>
      <w:tr w:rsidR="00776AAA" w14:paraId="5A1392E8" w14:textId="77777777" w:rsidTr="00934E69">
        <w:tc>
          <w:tcPr>
            <w:tcW w:w="3055" w:type="dxa"/>
          </w:tcPr>
          <w:p w14:paraId="5A1392E4" w14:textId="77777777" w:rsidR="00776AAA" w:rsidRDefault="00776AAA" w:rsidP="00776AAA">
            <w:r>
              <w:t>Update Style Price</w:t>
            </w:r>
          </w:p>
        </w:tc>
        <w:tc>
          <w:tcPr>
            <w:tcW w:w="2070" w:type="dxa"/>
          </w:tcPr>
          <w:p w14:paraId="5A1392E5" w14:textId="77777777" w:rsidR="00776AAA" w:rsidRDefault="00776AAA" w:rsidP="00776AAA">
            <w:r>
              <w:t>Yes</w:t>
            </w:r>
          </w:p>
        </w:tc>
        <w:tc>
          <w:tcPr>
            <w:tcW w:w="1530" w:type="dxa"/>
          </w:tcPr>
          <w:p w14:paraId="5A1392E6" w14:textId="77777777" w:rsidR="00776AAA" w:rsidRDefault="00776AAA" w:rsidP="00776AAA">
            <w:r>
              <w:t>Yes</w:t>
            </w:r>
          </w:p>
        </w:tc>
        <w:tc>
          <w:tcPr>
            <w:tcW w:w="3145" w:type="dxa"/>
          </w:tcPr>
          <w:p w14:paraId="5A1392E7" w14:textId="77777777" w:rsidR="00776AAA" w:rsidRDefault="00776AAA" w:rsidP="00776AAA">
            <w:r>
              <w:t>Indirect Access + Addon User</w:t>
            </w:r>
          </w:p>
        </w:tc>
      </w:tr>
      <w:tr w:rsidR="00776AAA" w14:paraId="5A1392ED" w14:textId="77777777" w:rsidTr="00934E69">
        <w:tc>
          <w:tcPr>
            <w:tcW w:w="3055" w:type="dxa"/>
          </w:tcPr>
          <w:p w14:paraId="5A1392E9" w14:textId="77777777" w:rsidR="00776AAA" w:rsidRDefault="00776AAA" w:rsidP="00776AAA">
            <w:r>
              <w:t>Create Critical Path / Activities</w:t>
            </w:r>
          </w:p>
        </w:tc>
        <w:tc>
          <w:tcPr>
            <w:tcW w:w="2070" w:type="dxa"/>
          </w:tcPr>
          <w:p w14:paraId="5A1392EA" w14:textId="77777777" w:rsidR="00776AAA" w:rsidRDefault="00776AAA" w:rsidP="00776AAA">
            <w:r>
              <w:t>Yes</w:t>
            </w:r>
          </w:p>
        </w:tc>
        <w:tc>
          <w:tcPr>
            <w:tcW w:w="1530" w:type="dxa"/>
          </w:tcPr>
          <w:p w14:paraId="5A1392EB" w14:textId="77777777" w:rsidR="00776AAA" w:rsidRDefault="00776AAA" w:rsidP="00776AAA">
            <w:r>
              <w:t>No</w:t>
            </w:r>
          </w:p>
        </w:tc>
        <w:tc>
          <w:tcPr>
            <w:tcW w:w="3145" w:type="dxa"/>
          </w:tcPr>
          <w:p w14:paraId="5A1392EC" w14:textId="77777777" w:rsidR="00776AAA" w:rsidRDefault="00776AAA" w:rsidP="00776AAA">
            <w:r>
              <w:t>Indirect Access + Addon User</w:t>
            </w:r>
          </w:p>
        </w:tc>
      </w:tr>
      <w:tr w:rsidR="00740267" w14:paraId="5A1392F3" w14:textId="77777777" w:rsidTr="00934E69">
        <w:tc>
          <w:tcPr>
            <w:tcW w:w="3055" w:type="dxa"/>
          </w:tcPr>
          <w:p w14:paraId="5A1392EE" w14:textId="77777777" w:rsidR="00740267" w:rsidRDefault="00740267" w:rsidP="00740267">
            <w:r>
              <w:t>Update Activities</w:t>
            </w:r>
          </w:p>
          <w:p w14:paraId="5A1392EF" w14:textId="77777777" w:rsidR="00740267" w:rsidRDefault="00740267" w:rsidP="00740267"/>
        </w:tc>
        <w:tc>
          <w:tcPr>
            <w:tcW w:w="2070" w:type="dxa"/>
          </w:tcPr>
          <w:p w14:paraId="5A1392F0" w14:textId="77777777" w:rsidR="00740267" w:rsidRDefault="00740267" w:rsidP="00740267">
            <w:r>
              <w:t>Yes</w:t>
            </w:r>
          </w:p>
        </w:tc>
        <w:tc>
          <w:tcPr>
            <w:tcW w:w="1530" w:type="dxa"/>
          </w:tcPr>
          <w:p w14:paraId="5A1392F1" w14:textId="77777777" w:rsidR="00740267" w:rsidRDefault="00740267" w:rsidP="00740267">
            <w:r>
              <w:t>Yes</w:t>
            </w:r>
          </w:p>
        </w:tc>
        <w:tc>
          <w:tcPr>
            <w:tcW w:w="3145" w:type="dxa"/>
          </w:tcPr>
          <w:p w14:paraId="5A1392F2" w14:textId="77777777" w:rsidR="00740267" w:rsidRDefault="00740267" w:rsidP="00740267">
            <w:r>
              <w:t>Indirect Access + Addon User</w:t>
            </w:r>
          </w:p>
        </w:tc>
      </w:tr>
      <w:tr w:rsidR="00543055" w14:paraId="5A1392F9" w14:textId="77777777" w:rsidTr="00934E69">
        <w:tc>
          <w:tcPr>
            <w:tcW w:w="3055" w:type="dxa"/>
          </w:tcPr>
          <w:p w14:paraId="5A1392F4" w14:textId="77777777" w:rsidR="00543055" w:rsidRDefault="00543055" w:rsidP="00543055">
            <w:r>
              <w:t>Create / Update Skus</w:t>
            </w:r>
          </w:p>
          <w:p w14:paraId="5A1392F5" w14:textId="77777777" w:rsidR="00543055" w:rsidRDefault="00543055" w:rsidP="00740267"/>
        </w:tc>
        <w:tc>
          <w:tcPr>
            <w:tcW w:w="2070" w:type="dxa"/>
          </w:tcPr>
          <w:p w14:paraId="5A1392F6" w14:textId="77777777" w:rsidR="00543055" w:rsidRDefault="00543055" w:rsidP="00740267">
            <w:r>
              <w:t>Yes</w:t>
            </w:r>
          </w:p>
        </w:tc>
        <w:tc>
          <w:tcPr>
            <w:tcW w:w="1530" w:type="dxa"/>
          </w:tcPr>
          <w:p w14:paraId="5A1392F7" w14:textId="77777777" w:rsidR="00543055" w:rsidRDefault="00543055" w:rsidP="00740267">
            <w:r>
              <w:t>No</w:t>
            </w:r>
          </w:p>
        </w:tc>
        <w:tc>
          <w:tcPr>
            <w:tcW w:w="3145" w:type="dxa"/>
          </w:tcPr>
          <w:p w14:paraId="5A1392F8" w14:textId="77777777" w:rsidR="00543055" w:rsidRDefault="00543055" w:rsidP="00740267">
            <w:r>
              <w:t>Indirect Access + Addon User</w:t>
            </w:r>
          </w:p>
        </w:tc>
      </w:tr>
      <w:tr w:rsidR="002A20FC" w14:paraId="5A1392FE" w14:textId="77777777" w:rsidTr="00934E69">
        <w:tc>
          <w:tcPr>
            <w:tcW w:w="3055" w:type="dxa"/>
          </w:tcPr>
          <w:p w14:paraId="5A1392FA" w14:textId="77777777" w:rsidR="002A20FC" w:rsidRDefault="002A20FC" w:rsidP="002A20FC">
            <w:r>
              <w:t>Create / Update Boms</w:t>
            </w:r>
          </w:p>
        </w:tc>
        <w:tc>
          <w:tcPr>
            <w:tcW w:w="2070" w:type="dxa"/>
          </w:tcPr>
          <w:p w14:paraId="5A1392FB" w14:textId="77777777" w:rsidR="002A20FC" w:rsidRDefault="002A20FC" w:rsidP="002A20FC">
            <w:r>
              <w:t>Yes</w:t>
            </w:r>
          </w:p>
        </w:tc>
        <w:tc>
          <w:tcPr>
            <w:tcW w:w="1530" w:type="dxa"/>
          </w:tcPr>
          <w:p w14:paraId="5A1392FC" w14:textId="77777777" w:rsidR="002A20FC" w:rsidRDefault="002A20FC" w:rsidP="002A20FC">
            <w:r>
              <w:t>No</w:t>
            </w:r>
          </w:p>
        </w:tc>
        <w:tc>
          <w:tcPr>
            <w:tcW w:w="3145" w:type="dxa"/>
          </w:tcPr>
          <w:p w14:paraId="5A1392FD" w14:textId="77777777" w:rsidR="002A20FC" w:rsidRDefault="002A20FC" w:rsidP="002A20FC">
            <w:r>
              <w:t>Indirect Access + Addon User</w:t>
            </w:r>
          </w:p>
        </w:tc>
      </w:tr>
      <w:tr w:rsidR="002A20FC" w14:paraId="5A139304" w14:textId="77777777" w:rsidTr="00934E69">
        <w:tc>
          <w:tcPr>
            <w:tcW w:w="3055" w:type="dxa"/>
          </w:tcPr>
          <w:p w14:paraId="5A1392FF" w14:textId="77777777" w:rsidR="002A20FC" w:rsidRDefault="002A20FC" w:rsidP="002A20FC">
            <w:r>
              <w:t>Create Purchase Request</w:t>
            </w:r>
          </w:p>
          <w:p w14:paraId="5A139300" w14:textId="77777777" w:rsidR="002A20FC" w:rsidRDefault="002A20FC" w:rsidP="002A20FC"/>
        </w:tc>
        <w:tc>
          <w:tcPr>
            <w:tcW w:w="2070" w:type="dxa"/>
          </w:tcPr>
          <w:p w14:paraId="5A139301" w14:textId="77777777" w:rsidR="002A20FC" w:rsidRDefault="002A20FC" w:rsidP="002A20FC">
            <w:r>
              <w:t>Yes</w:t>
            </w:r>
          </w:p>
        </w:tc>
        <w:tc>
          <w:tcPr>
            <w:tcW w:w="1530" w:type="dxa"/>
          </w:tcPr>
          <w:p w14:paraId="5A139302" w14:textId="77777777" w:rsidR="002A20FC" w:rsidRDefault="002A20FC" w:rsidP="002A20FC">
            <w:r>
              <w:t>Yes</w:t>
            </w:r>
          </w:p>
        </w:tc>
        <w:tc>
          <w:tcPr>
            <w:tcW w:w="3145" w:type="dxa"/>
          </w:tcPr>
          <w:p w14:paraId="5A139303" w14:textId="77777777" w:rsidR="002A20FC" w:rsidRDefault="002A20FC" w:rsidP="002A20FC">
            <w:r>
              <w:t xml:space="preserve">Logistics </w:t>
            </w:r>
          </w:p>
        </w:tc>
      </w:tr>
      <w:tr w:rsidR="002A20FC" w14:paraId="5A13930A" w14:textId="77777777" w:rsidTr="00934E69">
        <w:tc>
          <w:tcPr>
            <w:tcW w:w="3055" w:type="dxa"/>
          </w:tcPr>
          <w:p w14:paraId="5A139305" w14:textId="77777777" w:rsidR="002A20FC" w:rsidRDefault="002A20FC" w:rsidP="002A20FC">
            <w:r>
              <w:t>Create / Update Sales Orders</w:t>
            </w:r>
          </w:p>
          <w:p w14:paraId="5A139306" w14:textId="77777777" w:rsidR="002A20FC" w:rsidRDefault="002A20FC" w:rsidP="002A20FC"/>
        </w:tc>
        <w:tc>
          <w:tcPr>
            <w:tcW w:w="2070" w:type="dxa"/>
          </w:tcPr>
          <w:p w14:paraId="5A139307" w14:textId="77777777" w:rsidR="002A20FC" w:rsidRDefault="002A20FC" w:rsidP="002A20FC">
            <w:r>
              <w:t>Yes</w:t>
            </w:r>
          </w:p>
        </w:tc>
        <w:tc>
          <w:tcPr>
            <w:tcW w:w="1530" w:type="dxa"/>
          </w:tcPr>
          <w:p w14:paraId="5A139308" w14:textId="77777777" w:rsidR="002A20FC" w:rsidRDefault="002A20FC" w:rsidP="002A20FC">
            <w:r>
              <w:t>Yes</w:t>
            </w:r>
          </w:p>
        </w:tc>
        <w:tc>
          <w:tcPr>
            <w:tcW w:w="3145" w:type="dxa"/>
          </w:tcPr>
          <w:p w14:paraId="5A139309" w14:textId="77777777" w:rsidR="002A20FC" w:rsidRDefault="002A20FC" w:rsidP="002A20FC">
            <w:r>
              <w:t>CRM Sale</w:t>
            </w:r>
          </w:p>
        </w:tc>
      </w:tr>
      <w:tr w:rsidR="002A20FC" w14:paraId="5A13930F" w14:textId="77777777" w:rsidTr="00934E69">
        <w:tc>
          <w:tcPr>
            <w:tcW w:w="3055" w:type="dxa"/>
          </w:tcPr>
          <w:p w14:paraId="5A13930B" w14:textId="77777777" w:rsidR="002A20FC" w:rsidRDefault="002A20FC" w:rsidP="002A20FC">
            <w:r>
              <w:lastRenderedPageBreak/>
              <w:t>Create / Update Purchase Orders</w:t>
            </w:r>
          </w:p>
        </w:tc>
        <w:tc>
          <w:tcPr>
            <w:tcW w:w="2070" w:type="dxa"/>
          </w:tcPr>
          <w:p w14:paraId="5A13930C" w14:textId="77777777" w:rsidR="002A20FC" w:rsidRDefault="002A20FC" w:rsidP="002A20FC">
            <w:r>
              <w:t>Yes</w:t>
            </w:r>
          </w:p>
        </w:tc>
        <w:tc>
          <w:tcPr>
            <w:tcW w:w="1530" w:type="dxa"/>
          </w:tcPr>
          <w:p w14:paraId="5A13930D" w14:textId="77777777" w:rsidR="002A20FC" w:rsidRDefault="002A20FC" w:rsidP="002A20FC">
            <w:r>
              <w:t>Yes</w:t>
            </w:r>
          </w:p>
        </w:tc>
        <w:tc>
          <w:tcPr>
            <w:tcW w:w="3145" w:type="dxa"/>
          </w:tcPr>
          <w:p w14:paraId="5A13930E" w14:textId="77777777" w:rsidR="002A20FC" w:rsidRDefault="002A20FC" w:rsidP="002A20FC">
            <w:r>
              <w:t>Logistics</w:t>
            </w:r>
          </w:p>
        </w:tc>
      </w:tr>
      <w:tr w:rsidR="002A20FC" w14:paraId="5A139314" w14:textId="77777777" w:rsidTr="00934E69">
        <w:tc>
          <w:tcPr>
            <w:tcW w:w="3055" w:type="dxa"/>
          </w:tcPr>
          <w:p w14:paraId="5A139310" w14:textId="77777777" w:rsidR="002A20FC" w:rsidRDefault="002A20FC" w:rsidP="002A20FC">
            <w:r>
              <w:t>Production Orders</w:t>
            </w:r>
          </w:p>
        </w:tc>
        <w:tc>
          <w:tcPr>
            <w:tcW w:w="2070" w:type="dxa"/>
          </w:tcPr>
          <w:p w14:paraId="5A139311" w14:textId="77777777" w:rsidR="002A20FC" w:rsidRDefault="002A20FC" w:rsidP="002A20FC">
            <w:r>
              <w:t>Yes</w:t>
            </w:r>
          </w:p>
        </w:tc>
        <w:tc>
          <w:tcPr>
            <w:tcW w:w="1530" w:type="dxa"/>
          </w:tcPr>
          <w:p w14:paraId="5A139312" w14:textId="77777777" w:rsidR="002A20FC" w:rsidRDefault="002A20FC" w:rsidP="002A20FC">
            <w:r>
              <w:t>No</w:t>
            </w:r>
          </w:p>
        </w:tc>
        <w:tc>
          <w:tcPr>
            <w:tcW w:w="3145" w:type="dxa"/>
          </w:tcPr>
          <w:p w14:paraId="5A139313" w14:textId="77777777" w:rsidR="002A20FC" w:rsidRDefault="002A20FC" w:rsidP="002A20FC">
            <w:r>
              <w:t>Indirect Access + Addon User</w:t>
            </w:r>
          </w:p>
        </w:tc>
      </w:tr>
      <w:tr w:rsidR="002A20FC" w14:paraId="5A139319" w14:textId="77777777" w:rsidTr="00934E69">
        <w:tc>
          <w:tcPr>
            <w:tcW w:w="3055" w:type="dxa"/>
          </w:tcPr>
          <w:p w14:paraId="5A139315" w14:textId="77777777" w:rsidR="002A20FC" w:rsidRDefault="002A20FC" w:rsidP="002A20FC">
            <w:r>
              <w:t>Reports</w:t>
            </w:r>
          </w:p>
        </w:tc>
        <w:tc>
          <w:tcPr>
            <w:tcW w:w="2070" w:type="dxa"/>
          </w:tcPr>
          <w:p w14:paraId="5A139316" w14:textId="77777777" w:rsidR="002A20FC" w:rsidRDefault="002A20FC" w:rsidP="002A20FC"/>
        </w:tc>
        <w:tc>
          <w:tcPr>
            <w:tcW w:w="1530" w:type="dxa"/>
          </w:tcPr>
          <w:p w14:paraId="5A139317" w14:textId="77777777" w:rsidR="002A20FC" w:rsidRDefault="002A20FC" w:rsidP="002A20FC"/>
        </w:tc>
        <w:tc>
          <w:tcPr>
            <w:tcW w:w="3145" w:type="dxa"/>
          </w:tcPr>
          <w:p w14:paraId="5A139318" w14:textId="77777777" w:rsidR="002A20FC" w:rsidRDefault="002A20FC" w:rsidP="002A20FC"/>
        </w:tc>
      </w:tr>
    </w:tbl>
    <w:p w14:paraId="5A13931A" w14:textId="77777777" w:rsidR="00DF0BA6" w:rsidRDefault="00740267" w:rsidP="00DF0BA6">
      <w:r>
        <w:t xml:space="preserve">Note: web users need DI Server license in order to create or update objects in SAP. Indirect access is only needed for users running AFS as integrated mode. </w:t>
      </w:r>
      <w:r w:rsidR="00543055">
        <w:t>All SAP standard objects (Items, orders, etc) need the standard license from SAP. For example if the Sales rep is creating orders in SAP , a Sales CRM user + AFS license must be assigned to this us</w:t>
      </w:r>
      <w:r w:rsidR="002A20FC">
        <w:tab/>
      </w:r>
      <w:r w:rsidR="00543055">
        <w:t xml:space="preserve">er. </w:t>
      </w:r>
      <w:r w:rsidR="002A20FC">
        <w:t xml:space="preserve">If a production manager needs to access the individual BOM structure, he needs at least logistic limited. </w:t>
      </w:r>
    </w:p>
    <w:p w14:paraId="5A13931B" w14:textId="77777777" w:rsidR="00DF0BA6" w:rsidRPr="004E7DF4" w:rsidRDefault="00DF0BA6" w:rsidP="00DF0BA6"/>
    <w:p w14:paraId="5A13931C" w14:textId="77777777" w:rsidR="00820D29" w:rsidRPr="00820D29" w:rsidRDefault="00820D29" w:rsidP="00820D29">
      <w:pPr>
        <w:spacing w:before="0" w:after="0" w:line="240" w:lineRule="auto"/>
        <w:rPr>
          <w:b/>
        </w:rPr>
      </w:pPr>
    </w:p>
    <w:p w14:paraId="5A13931D" w14:textId="77777777" w:rsidR="001B567E" w:rsidRDefault="001B567E" w:rsidP="009D7D35">
      <w:pPr>
        <w:rPr>
          <w:color w:val="auto"/>
          <w:szCs w:val="24"/>
        </w:rPr>
      </w:pPr>
    </w:p>
    <w:p w14:paraId="5A13931E" w14:textId="77777777" w:rsidR="00DF0BA6" w:rsidRDefault="00DF0BA6" w:rsidP="009D7D35">
      <w:pPr>
        <w:rPr>
          <w:color w:val="auto"/>
          <w:szCs w:val="24"/>
        </w:rPr>
      </w:pPr>
    </w:p>
    <w:p w14:paraId="5A13931F" w14:textId="77777777" w:rsidR="00DF0BA6" w:rsidRDefault="00DF0BA6" w:rsidP="009D7D35">
      <w:pPr>
        <w:rPr>
          <w:color w:val="auto"/>
          <w:szCs w:val="24"/>
        </w:rPr>
      </w:pPr>
    </w:p>
    <w:p w14:paraId="5A139320" w14:textId="77777777" w:rsidR="00DF0BA6" w:rsidRDefault="00DF0BA6" w:rsidP="009D7D35">
      <w:pPr>
        <w:rPr>
          <w:color w:val="auto"/>
          <w:szCs w:val="24"/>
        </w:rPr>
      </w:pPr>
    </w:p>
    <w:p w14:paraId="5A139321" w14:textId="77777777" w:rsidR="00DF0BA6" w:rsidRDefault="00DF0BA6" w:rsidP="009D7D35">
      <w:pPr>
        <w:rPr>
          <w:color w:val="auto"/>
          <w:szCs w:val="24"/>
        </w:rPr>
      </w:pPr>
    </w:p>
    <w:p w14:paraId="5A139322" w14:textId="77777777" w:rsidR="00DF0BA6" w:rsidRDefault="00DF0BA6" w:rsidP="009D7D35">
      <w:pPr>
        <w:rPr>
          <w:color w:val="auto"/>
          <w:szCs w:val="24"/>
        </w:rPr>
      </w:pPr>
    </w:p>
    <w:p w14:paraId="5A139323" w14:textId="77777777" w:rsidR="00DF0BA6" w:rsidRDefault="00DF0BA6" w:rsidP="009D7D35">
      <w:pPr>
        <w:rPr>
          <w:color w:val="auto"/>
          <w:szCs w:val="24"/>
        </w:rPr>
      </w:pPr>
    </w:p>
    <w:p w14:paraId="5A139324" w14:textId="77777777" w:rsidR="00DF0BA6" w:rsidRDefault="00DF0BA6" w:rsidP="009D7D35">
      <w:pPr>
        <w:rPr>
          <w:color w:val="auto"/>
          <w:szCs w:val="24"/>
        </w:rPr>
      </w:pPr>
    </w:p>
    <w:p w14:paraId="5A139325" w14:textId="77777777" w:rsidR="00DF0BA6" w:rsidRDefault="00DF0BA6" w:rsidP="009D7D35">
      <w:pPr>
        <w:rPr>
          <w:color w:val="auto"/>
          <w:szCs w:val="24"/>
        </w:rPr>
      </w:pPr>
    </w:p>
    <w:p w14:paraId="5A139326" w14:textId="77777777" w:rsidR="00DF0BA6" w:rsidRDefault="00DF0BA6" w:rsidP="009D7D35">
      <w:pPr>
        <w:rPr>
          <w:color w:val="auto"/>
          <w:szCs w:val="24"/>
        </w:rPr>
      </w:pPr>
    </w:p>
    <w:p w14:paraId="5A139327" w14:textId="77777777" w:rsidR="00DF0BA6" w:rsidRDefault="00DF0BA6" w:rsidP="009D7D35">
      <w:pPr>
        <w:rPr>
          <w:color w:val="auto"/>
          <w:szCs w:val="24"/>
        </w:rPr>
      </w:pPr>
    </w:p>
    <w:p w14:paraId="5A139329" w14:textId="7A8F9125" w:rsidR="00DF0BA6" w:rsidRDefault="00DF0BA6" w:rsidP="009D7D35">
      <w:pPr>
        <w:rPr>
          <w:color w:val="auto"/>
          <w:szCs w:val="24"/>
        </w:rPr>
      </w:pPr>
      <w:bookmarkStart w:id="0" w:name="_GoBack"/>
      <w:bookmarkEnd w:id="0"/>
    </w:p>
    <w:p w14:paraId="5A13932A" w14:textId="77777777" w:rsidR="00DF0BA6" w:rsidRDefault="00DF0BA6" w:rsidP="009D7D35">
      <w:pPr>
        <w:rPr>
          <w:color w:val="1F497D"/>
          <w:sz w:val="28"/>
          <w:szCs w:val="28"/>
          <w:u w:val="single"/>
        </w:rPr>
      </w:pPr>
    </w:p>
    <w:p w14:paraId="5A13932B" w14:textId="77777777" w:rsidR="00E849AD" w:rsidRPr="00820D29" w:rsidRDefault="00E849AD" w:rsidP="009D7D35">
      <w:pPr>
        <w:rPr>
          <w:color w:val="1F497D"/>
          <w:sz w:val="28"/>
          <w:szCs w:val="28"/>
          <w:u w:val="single"/>
        </w:rPr>
      </w:pPr>
    </w:p>
    <w:p w14:paraId="5A13932C" w14:textId="77777777" w:rsidR="00C87DE4" w:rsidRPr="00820D29" w:rsidRDefault="00C87DE4" w:rsidP="001E57C5">
      <w:pPr>
        <w:spacing w:line="276" w:lineRule="auto"/>
        <w:rPr>
          <w:sz w:val="28"/>
          <w:szCs w:val="28"/>
        </w:rPr>
      </w:pPr>
      <w:r w:rsidRPr="00986159"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5A139338" wp14:editId="5A139339">
                <wp:simplePos x="0" y="0"/>
                <wp:positionH relativeFrom="column">
                  <wp:posOffset>3689350</wp:posOffset>
                </wp:positionH>
                <wp:positionV relativeFrom="paragraph">
                  <wp:posOffset>8146415</wp:posOffset>
                </wp:positionV>
                <wp:extent cx="2743200" cy="337185"/>
                <wp:effectExtent l="0" t="0" r="0" b="5715"/>
                <wp:wrapThrough wrapText="bothSides">
                  <wp:wrapPolygon edited="0">
                    <wp:start x="450" y="0"/>
                    <wp:lineTo x="450" y="20746"/>
                    <wp:lineTo x="21150" y="20746"/>
                    <wp:lineTo x="21150" y="0"/>
                    <wp:lineTo x="450" y="0"/>
                  </wp:wrapPolygon>
                </wp:wrapThrough>
                <wp:docPr id="17" name="1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37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39350" w14:textId="77777777" w:rsidR="00C87DE4" w:rsidRPr="000617EC" w:rsidRDefault="00C87DE4" w:rsidP="00C87DE4">
                            <w:pPr>
                              <w:spacing w:before="0" w:after="0"/>
                              <w:jc w:val="right"/>
                              <w:rPr>
                                <w:b/>
                                <w:color w:val="0070C0"/>
                                <w:sz w:val="20"/>
                              </w:rPr>
                            </w:pPr>
                            <w:r w:rsidRPr="000617EC">
                              <w:rPr>
                                <w:b/>
                                <w:color w:val="0070C0"/>
                                <w:sz w:val="20"/>
                              </w:rPr>
                              <w:t>www.argentisconsulting.com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E7F77E" id="17 Cuadro de texto" o:spid="_x0000_s1028" type="#_x0000_t202" style="position:absolute;margin-left:290.5pt;margin-top:641.45pt;width:3in;height:26.55pt;z-index:-251642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" filled="f" stroked="f" strokeweight=".5pt">
                <v:textbox>
                  <w:txbxContent>
                    <w:p w:rsidR="00C87DE4" w:rsidRPr="000617EC" w:rsidRDefault="00C87DE4" w:rsidP="00C87DE4">
                      <w:pPr>
                        <w:spacing w:before="0" w:after="0"/>
                        <w:jc w:val="right"/>
                        <w:rPr>
                          <w:b/>
                          <w:color w:val="0070C0"/>
                          <w:sz w:val="20"/>
                        </w:rPr>
                      </w:pPr>
                      <w:r w:rsidRPr="000617EC">
                        <w:rPr>
                          <w:b/>
                          <w:color w:val="0070C0"/>
                          <w:sz w:val="20"/>
                        </w:rPr>
                        <w:t>www.argentisconsulting.com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Pr="00986159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A13933A" wp14:editId="5A13933B">
                <wp:simplePos x="0" y="0"/>
                <wp:positionH relativeFrom="column">
                  <wp:posOffset>-911225</wp:posOffset>
                </wp:positionH>
                <wp:positionV relativeFrom="paragraph">
                  <wp:posOffset>7896860</wp:posOffset>
                </wp:positionV>
                <wp:extent cx="7787640" cy="0"/>
                <wp:effectExtent l="0" t="0" r="22860" b="19050"/>
                <wp:wrapNone/>
                <wp:docPr id="19" name="19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87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3125EC" id="19 Conector recto" o:spid="_x0000_s102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1.75pt,621.8pt" to="541.45pt,6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" strokecolor="#d9d9d8 [671]"/>
            </w:pict>
          </mc:Fallback>
        </mc:AlternateContent>
      </w:r>
      <w:r w:rsidRPr="00986159">
        <w:rPr>
          <w:noProof/>
        </w:rPr>
        <w:drawing>
          <wp:anchor distT="0" distB="0" distL="114300" distR="114300" simplePos="0" relativeHeight="251674624" behindDoc="1" locked="0" layoutInCell="1" allowOverlap="1" wp14:anchorId="5A13933C" wp14:editId="5A13933D">
            <wp:simplePos x="0" y="0"/>
            <wp:positionH relativeFrom="column">
              <wp:posOffset>-303530</wp:posOffset>
            </wp:positionH>
            <wp:positionV relativeFrom="paragraph">
              <wp:posOffset>8110220</wp:posOffset>
            </wp:positionV>
            <wp:extent cx="581025" cy="340995"/>
            <wp:effectExtent l="0" t="0" r="9525" b="1905"/>
            <wp:wrapThrough wrapText="bothSides">
              <wp:wrapPolygon edited="0">
                <wp:start x="0" y="0"/>
                <wp:lineTo x="0" y="14480"/>
                <wp:lineTo x="2833" y="19307"/>
                <wp:lineTo x="2833" y="20514"/>
                <wp:lineTo x="21246" y="20514"/>
                <wp:lineTo x="21246" y="7240"/>
                <wp:lineTo x="16997" y="0"/>
                <wp:lineTo x="0" y="0"/>
              </wp:wrapPolygon>
            </wp:wrapThrough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340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A13933E" wp14:editId="5A13933F">
                <wp:simplePos x="0" y="0"/>
                <wp:positionH relativeFrom="column">
                  <wp:posOffset>-914400</wp:posOffset>
                </wp:positionH>
                <wp:positionV relativeFrom="paragraph">
                  <wp:posOffset>1863090</wp:posOffset>
                </wp:positionV>
                <wp:extent cx="142875" cy="1448435"/>
                <wp:effectExtent l="0" t="0" r="9525" b="0"/>
                <wp:wrapNone/>
                <wp:docPr id="21" name="2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48435"/>
                        </a:xfrm>
                        <a:prstGeom prst="rect">
                          <a:avLst/>
                        </a:prstGeom>
                        <a:solidFill>
                          <a:srgbClr val="00CC6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46E819" id="21 Rectángulo" o:spid="_x0000_s1026" style="position:absolute;margin-left:-1in;margin-top:146.7pt;width:11.25pt;height:114.05pt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" fillcolor="#0c6" stroked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A139340" wp14:editId="5A139341">
                <wp:simplePos x="0" y="0"/>
                <wp:positionH relativeFrom="column">
                  <wp:posOffset>2247900</wp:posOffset>
                </wp:positionH>
                <wp:positionV relativeFrom="paragraph">
                  <wp:posOffset>4320540</wp:posOffset>
                </wp:positionV>
                <wp:extent cx="4059555" cy="2876550"/>
                <wp:effectExtent l="0" t="0" r="0" b="0"/>
                <wp:wrapNone/>
                <wp:docPr id="16" name="1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9555" cy="2876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6408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single" w:sz="4" w:space="0" w:color="B5C4C7" w:themeColor="background2" w:themeShade="E6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078"/>
                              <w:gridCol w:w="3330"/>
                            </w:tblGrid>
                            <w:tr w:rsidR="00C87DE4" w:rsidRPr="001D5822" w14:paraId="5A13935A" w14:textId="77777777" w:rsidTr="00765230">
                              <w:trPr>
                                <w:trHeight w:val="2157"/>
                              </w:trPr>
                              <w:tc>
                                <w:tcPr>
                                  <w:tcW w:w="3078" w:type="dxa"/>
                                  <w:shd w:val="clear" w:color="auto" w:fill="auto"/>
                                </w:tcPr>
                                <w:p w14:paraId="5A139351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7C79D4">
                                    <w:rPr>
                                      <w:b/>
                                      <w:color w:val="auto"/>
                                      <w:sz w:val="20"/>
                                    </w:rPr>
                                    <w:t>USA</w:t>
                                  </w:r>
                                  <w:r w:rsidRPr="00765230">
                                    <w:rPr>
                                      <w:b/>
                                      <w:sz w:val="20"/>
                                    </w:rPr>
                                    <w:br/>
                                  </w:r>
                                </w:p>
                                <w:p w14:paraId="5A139352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</w:rPr>
                                    <w:t>9744 NW 45th Lane</w:t>
                                  </w:r>
                                </w:p>
                                <w:p w14:paraId="5A139353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</w:rPr>
                                    <w:t>Doral, FL 33178</w:t>
                                  </w:r>
                                </w:p>
                                <w:p w14:paraId="5A139354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</w:rPr>
                                    <w:t>info@argentisconsulting.com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shd w:val="clear" w:color="auto" w:fill="auto"/>
                                </w:tcPr>
                                <w:p w14:paraId="5A139355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b/>
                                      <w:sz w:val="20"/>
                                      <w:lang w:val="es-ES"/>
                                    </w:rPr>
                                  </w:pPr>
                                  <w:r w:rsidRPr="007C79D4">
                                    <w:rPr>
                                      <w:b/>
                                      <w:color w:val="auto"/>
                                      <w:sz w:val="20"/>
                                      <w:lang w:val="es-ES"/>
                                    </w:rPr>
                                    <w:t>ARGENTINA</w:t>
                                  </w:r>
                                  <w:r w:rsidRPr="00765230">
                                    <w:rPr>
                                      <w:b/>
                                      <w:sz w:val="20"/>
                                      <w:lang w:val="es-ES"/>
                                    </w:rPr>
                                    <w:br/>
                                  </w:r>
                                </w:p>
                                <w:p w14:paraId="5A139356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  <w:lang w:val="es-ES"/>
                                    </w:rPr>
                                    <w:t>Ávila y Zarate 2048</w:t>
                                  </w:r>
                                </w:p>
                                <w:p w14:paraId="5A139357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  <w:lang w:val="es-ES"/>
                                    </w:rPr>
                                    <w:t xml:space="preserve">Cerro de la Rosas, Córdoba, </w:t>
                                  </w:r>
                                  <w:r w:rsidRPr="00765230">
                                    <w:rPr>
                                      <w:sz w:val="20"/>
                                      <w:lang w:val="es-ES"/>
                                    </w:rPr>
                                    <w:br/>
                                    <w:t>CP 5009</w:t>
                                  </w:r>
                                </w:p>
                                <w:p w14:paraId="5A139358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  <w:lang w:val="es-ES"/>
                                    </w:rPr>
                                    <w:t>Córdoba - Argentina</w:t>
                                  </w:r>
                                </w:p>
                                <w:p w14:paraId="5A139359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  <w:lang w:val="es-ES"/>
                                    </w:rPr>
                                    <w:t>info@argentisconsulting.com</w:t>
                                  </w:r>
                                </w:p>
                              </w:tc>
                            </w:tr>
                            <w:tr w:rsidR="00C87DE4" w:rsidRPr="00765230" w14:paraId="5A139366" w14:textId="77777777" w:rsidTr="00765230">
                              <w:trPr>
                                <w:trHeight w:val="1967"/>
                              </w:trPr>
                              <w:tc>
                                <w:tcPr>
                                  <w:tcW w:w="3078" w:type="dxa"/>
                                  <w:shd w:val="clear" w:color="auto" w:fill="auto"/>
                                </w:tcPr>
                                <w:p w14:paraId="5A13935B" w14:textId="77777777" w:rsidR="00C87DE4" w:rsidRPr="00E973F5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E973F5">
                                    <w:rPr>
                                      <w:b/>
                                      <w:color w:val="auto"/>
                                      <w:sz w:val="20"/>
                                    </w:rPr>
                                    <w:t>CARIBEAN</w:t>
                                  </w:r>
                                  <w:r w:rsidRPr="00E973F5">
                                    <w:rPr>
                                      <w:b/>
                                      <w:sz w:val="20"/>
                                    </w:rPr>
                                    <w:br/>
                                  </w:r>
                                </w:p>
                                <w:p w14:paraId="5A13935C" w14:textId="77777777" w:rsidR="00C87DE4" w:rsidRPr="00E973F5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</w:rPr>
                                  </w:pPr>
                                  <w:r w:rsidRPr="00E973F5">
                                    <w:rPr>
                                      <w:sz w:val="20"/>
                                    </w:rPr>
                                    <w:t>City View Plaza – Suite 301</w:t>
                                  </w:r>
                                </w:p>
                                <w:p w14:paraId="5A13935D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  <w:lang w:val="es-ES"/>
                                    </w:rPr>
                                    <w:t>48 Road 165</w:t>
                                  </w:r>
                                </w:p>
                                <w:p w14:paraId="5A13935E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  <w:lang w:val="es-ES"/>
                                    </w:rPr>
                                    <w:t>Guaynabo, PR. 00968</w:t>
                                  </w:r>
                                </w:p>
                                <w:p w14:paraId="5A13935F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  <w:lang w:val="es-ES"/>
                                    </w:rPr>
                                    <w:t>Puerto Rico</w:t>
                                  </w:r>
                                </w:p>
                                <w:p w14:paraId="5A139360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  <w:lang w:val="es-ES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  <w:lang w:val="es-ES"/>
                                    </w:rPr>
                                    <w:t>caribe@argentisconsulting.com</w:t>
                                  </w:r>
                                </w:p>
                              </w:tc>
                              <w:tc>
                                <w:tcPr>
                                  <w:tcW w:w="3330" w:type="dxa"/>
                                  <w:shd w:val="clear" w:color="auto" w:fill="auto"/>
                                </w:tcPr>
                                <w:p w14:paraId="5A139361" w14:textId="77777777" w:rsidR="00C87DE4" w:rsidRPr="00E973F5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E973F5">
                                    <w:rPr>
                                      <w:b/>
                                      <w:color w:val="auto"/>
                                      <w:sz w:val="20"/>
                                    </w:rPr>
                                    <w:t>SPAIN</w:t>
                                  </w:r>
                                  <w:r w:rsidRPr="00E973F5">
                                    <w:rPr>
                                      <w:b/>
                                      <w:sz w:val="20"/>
                                    </w:rPr>
                                    <w:br/>
                                  </w:r>
                                </w:p>
                                <w:p w14:paraId="5A139362" w14:textId="77777777" w:rsidR="00C87DE4" w:rsidRPr="00E973F5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</w:rPr>
                                  </w:pPr>
                                  <w:r w:rsidRPr="00E973F5">
                                    <w:rPr>
                                      <w:sz w:val="20"/>
                                    </w:rPr>
                                    <w:t>C/ Juan Bravo N° 3</w:t>
                                  </w:r>
                                  <w:r w:rsidRPr="00E973F5">
                                    <w:rPr>
                                      <w:sz w:val="20"/>
                                    </w:rPr>
                                    <w:br/>
                                    <w:t xml:space="preserve">A 28006 </w:t>
                                  </w:r>
                                </w:p>
                                <w:p w14:paraId="5A139363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</w:rPr>
                                    <w:t xml:space="preserve">Phone: (+34) 91 123 7263 </w:t>
                                  </w:r>
                                </w:p>
                                <w:p w14:paraId="5A139364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</w:rPr>
                                    <w:t xml:space="preserve">Madrid - Spain </w:t>
                                  </w:r>
                                </w:p>
                                <w:p w14:paraId="5A139365" w14:textId="77777777" w:rsidR="00C87DE4" w:rsidRPr="00765230" w:rsidRDefault="00C87DE4" w:rsidP="00765230">
                                  <w:pPr>
                                    <w:spacing w:line="240" w:lineRule="auto"/>
                                    <w:ind w:left="144" w:right="144"/>
                                    <w:rPr>
                                      <w:sz w:val="20"/>
                                    </w:rPr>
                                  </w:pPr>
                                  <w:r w:rsidRPr="00765230">
                                    <w:rPr>
                                      <w:sz w:val="20"/>
                                    </w:rPr>
                                    <w:t>info@argentisconsulting.com</w:t>
                                  </w:r>
                                </w:p>
                              </w:tc>
                            </w:tr>
                          </w:tbl>
                          <w:p w14:paraId="5A139367" w14:textId="77777777" w:rsidR="00C87DE4" w:rsidRPr="00765230" w:rsidRDefault="00C87DE4" w:rsidP="00C87DE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139340" id="_x0000_t202" coordsize="21600,21600" o:spt="202" path="m,l,21600r21600,l21600,xe">
                <v:stroke joinstyle="miter"/>
                <v:path gradientshapeok="t" o:connecttype="rect"/>
              </v:shapetype>
              <v:shape id="16 Cuadro de texto" o:spid="_x0000_s1029" type="#_x0000_t202" style="position:absolute;margin-left:177pt;margin-top:340.2pt;width:319.65pt;height:226.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" fillcolor="white [3201]" stroked="f" strokeweight=".5pt">
                <v:textbox>
                  <w:txbxContent>
                    <w:tbl>
                      <w:tblPr>
                        <w:tblStyle w:val="TableGrid"/>
                        <w:tblW w:w="6408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single" w:sz="4" w:space="0" w:color="B5C4C7" w:themeColor="background2" w:themeShade="E6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078"/>
                        <w:gridCol w:w="3330"/>
                      </w:tblGrid>
                      <w:tr w:rsidR="00C87DE4" w:rsidRPr="001D5822" w14:paraId="5A13935A" w14:textId="77777777" w:rsidTr="00765230">
                        <w:trPr>
                          <w:trHeight w:val="2157"/>
                        </w:trPr>
                        <w:tc>
                          <w:tcPr>
                            <w:tcW w:w="3078" w:type="dxa"/>
                            <w:shd w:val="clear" w:color="auto" w:fill="auto"/>
                          </w:tcPr>
                          <w:p w14:paraId="5A139351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b/>
                                <w:sz w:val="20"/>
                              </w:rPr>
                            </w:pPr>
                            <w:r w:rsidRPr="007C79D4">
                              <w:rPr>
                                <w:b/>
                                <w:color w:val="auto"/>
                                <w:sz w:val="20"/>
                              </w:rPr>
                              <w:t>USA</w:t>
                            </w:r>
                            <w:r w:rsidRPr="00765230">
                              <w:rPr>
                                <w:b/>
                                <w:sz w:val="20"/>
                              </w:rPr>
                              <w:br/>
                            </w:r>
                          </w:p>
                          <w:p w14:paraId="5A139352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</w:rPr>
                            </w:pPr>
                            <w:r w:rsidRPr="00765230">
                              <w:rPr>
                                <w:sz w:val="20"/>
                              </w:rPr>
                              <w:t>9744 NW 45th Lane</w:t>
                            </w:r>
                          </w:p>
                          <w:p w14:paraId="5A139353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</w:rPr>
                            </w:pPr>
                            <w:r w:rsidRPr="00765230">
                              <w:rPr>
                                <w:sz w:val="20"/>
                              </w:rPr>
                              <w:t>Doral, FL 33178</w:t>
                            </w:r>
                          </w:p>
                          <w:p w14:paraId="5A139354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</w:rPr>
                            </w:pPr>
                            <w:r w:rsidRPr="00765230">
                              <w:rPr>
                                <w:sz w:val="20"/>
                              </w:rPr>
                              <w:t>info@argentisconsulting.com</w:t>
                            </w:r>
                          </w:p>
                        </w:tc>
                        <w:tc>
                          <w:tcPr>
                            <w:tcW w:w="3330" w:type="dxa"/>
                            <w:shd w:val="clear" w:color="auto" w:fill="auto"/>
                          </w:tcPr>
                          <w:p w14:paraId="5A139355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b/>
                                <w:sz w:val="20"/>
                                <w:lang w:val="es-ES"/>
                              </w:rPr>
                            </w:pPr>
                            <w:r w:rsidRPr="007C79D4">
                              <w:rPr>
                                <w:b/>
                                <w:color w:val="auto"/>
                                <w:sz w:val="20"/>
                                <w:lang w:val="es-ES"/>
                              </w:rPr>
                              <w:t>ARGENTINA</w:t>
                            </w:r>
                            <w:r w:rsidRPr="00765230">
                              <w:rPr>
                                <w:b/>
                                <w:sz w:val="20"/>
                                <w:lang w:val="es-ES"/>
                              </w:rPr>
                              <w:br/>
                            </w:r>
                          </w:p>
                          <w:p w14:paraId="5A139356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  <w:lang w:val="es-ES"/>
                              </w:rPr>
                            </w:pPr>
                            <w:r w:rsidRPr="00765230">
                              <w:rPr>
                                <w:sz w:val="20"/>
                                <w:lang w:val="es-ES"/>
                              </w:rPr>
                              <w:t>Ávila y Zarate 2048</w:t>
                            </w:r>
                          </w:p>
                          <w:p w14:paraId="5A139357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  <w:lang w:val="es-ES"/>
                              </w:rPr>
                            </w:pPr>
                            <w:r w:rsidRPr="00765230">
                              <w:rPr>
                                <w:sz w:val="20"/>
                                <w:lang w:val="es-ES"/>
                              </w:rPr>
                              <w:t xml:space="preserve">Cerro de la Rosas, Córdoba, </w:t>
                            </w:r>
                            <w:r w:rsidRPr="00765230">
                              <w:rPr>
                                <w:sz w:val="20"/>
                                <w:lang w:val="es-ES"/>
                              </w:rPr>
                              <w:br/>
                              <w:t>CP 5009</w:t>
                            </w:r>
                          </w:p>
                          <w:p w14:paraId="5A139358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  <w:lang w:val="es-ES"/>
                              </w:rPr>
                            </w:pPr>
                            <w:r w:rsidRPr="00765230">
                              <w:rPr>
                                <w:sz w:val="20"/>
                                <w:lang w:val="es-ES"/>
                              </w:rPr>
                              <w:t>Córdoba - Argentina</w:t>
                            </w:r>
                          </w:p>
                          <w:p w14:paraId="5A139359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  <w:lang w:val="es-ES"/>
                              </w:rPr>
                            </w:pPr>
                            <w:r w:rsidRPr="00765230">
                              <w:rPr>
                                <w:sz w:val="20"/>
                                <w:lang w:val="es-ES"/>
                              </w:rPr>
                              <w:t>info@argentisconsulting.com</w:t>
                            </w:r>
                          </w:p>
                        </w:tc>
                      </w:tr>
                      <w:tr w:rsidR="00C87DE4" w:rsidRPr="00765230" w14:paraId="5A139366" w14:textId="77777777" w:rsidTr="00765230">
                        <w:trPr>
                          <w:trHeight w:val="1967"/>
                        </w:trPr>
                        <w:tc>
                          <w:tcPr>
                            <w:tcW w:w="3078" w:type="dxa"/>
                            <w:shd w:val="clear" w:color="auto" w:fill="auto"/>
                          </w:tcPr>
                          <w:p w14:paraId="5A13935B" w14:textId="77777777" w:rsidR="00C87DE4" w:rsidRPr="00E973F5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b/>
                                <w:sz w:val="20"/>
                              </w:rPr>
                            </w:pPr>
                            <w:r w:rsidRPr="00E973F5">
                              <w:rPr>
                                <w:b/>
                                <w:color w:val="auto"/>
                                <w:sz w:val="20"/>
                              </w:rPr>
                              <w:t>CARIBEAN</w:t>
                            </w:r>
                            <w:r w:rsidRPr="00E973F5">
                              <w:rPr>
                                <w:b/>
                                <w:sz w:val="20"/>
                              </w:rPr>
                              <w:br/>
                            </w:r>
                          </w:p>
                          <w:p w14:paraId="5A13935C" w14:textId="77777777" w:rsidR="00C87DE4" w:rsidRPr="00E973F5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</w:rPr>
                            </w:pPr>
                            <w:r w:rsidRPr="00E973F5">
                              <w:rPr>
                                <w:sz w:val="20"/>
                              </w:rPr>
                              <w:t>City View Plaza – Suite 301</w:t>
                            </w:r>
                          </w:p>
                          <w:p w14:paraId="5A13935D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  <w:lang w:val="es-ES"/>
                              </w:rPr>
                            </w:pPr>
                            <w:r w:rsidRPr="00765230">
                              <w:rPr>
                                <w:sz w:val="20"/>
                                <w:lang w:val="es-ES"/>
                              </w:rPr>
                              <w:t>48 Road 165</w:t>
                            </w:r>
                          </w:p>
                          <w:p w14:paraId="5A13935E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  <w:lang w:val="es-ES"/>
                              </w:rPr>
                            </w:pPr>
                            <w:r w:rsidRPr="00765230">
                              <w:rPr>
                                <w:sz w:val="20"/>
                                <w:lang w:val="es-ES"/>
                              </w:rPr>
                              <w:t>Guaynabo, PR. 00968</w:t>
                            </w:r>
                          </w:p>
                          <w:p w14:paraId="5A13935F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  <w:lang w:val="es-ES"/>
                              </w:rPr>
                            </w:pPr>
                            <w:r w:rsidRPr="00765230">
                              <w:rPr>
                                <w:sz w:val="20"/>
                                <w:lang w:val="es-ES"/>
                              </w:rPr>
                              <w:t>Puerto Rico</w:t>
                            </w:r>
                          </w:p>
                          <w:p w14:paraId="5A139360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  <w:lang w:val="es-ES"/>
                              </w:rPr>
                            </w:pPr>
                            <w:r w:rsidRPr="00765230">
                              <w:rPr>
                                <w:sz w:val="20"/>
                                <w:lang w:val="es-ES"/>
                              </w:rPr>
                              <w:t>caribe@argentisconsulting.com</w:t>
                            </w:r>
                          </w:p>
                        </w:tc>
                        <w:tc>
                          <w:tcPr>
                            <w:tcW w:w="3330" w:type="dxa"/>
                            <w:shd w:val="clear" w:color="auto" w:fill="auto"/>
                          </w:tcPr>
                          <w:p w14:paraId="5A139361" w14:textId="77777777" w:rsidR="00C87DE4" w:rsidRPr="00E973F5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b/>
                                <w:sz w:val="20"/>
                              </w:rPr>
                            </w:pPr>
                            <w:r w:rsidRPr="00E973F5">
                              <w:rPr>
                                <w:b/>
                                <w:color w:val="auto"/>
                                <w:sz w:val="20"/>
                              </w:rPr>
                              <w:t>SPAIN</w:t>
                            </w:r>
                            <w:r w:rsidRPr="00E973F5">
                              <w:rPr>
                                <w:b/>
                                <w:sz w:val="20"/>
                              </w:rPr>
                              <w:br/>
                            </w:r>
                          </w:p>
                          <w:p w14:paraId="5A139362" w14:textId="77777777" w:rsidR="00C87DE4" w:rsidRPr="00E973F5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</w:rPr>
                            </w:pPr>
                            <w:r w:rsidRPr="00E973F5">
                              <w:rPr>
                                <w:sz w:val="20"/>
                              </w:rPr>
                              <w:t>C/ Juan Bravo N° 3</w:t>
                            </w:r>
                            <w:r w:rsidRPr="00E973F5">
                              <w:rPr>
                                <w:sz w:val="20"/>
                              </w:rPr>
                              <w:br/>
                              <w:t xml:space="preserve">A 28006 </w:t>
                            </w:r>
                          </w:p>
                          <w:p w14:paraId="5A139363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</w:rPr>
                            </w:pPr>
                            <w:r w:rsidRPr="00765230">
                              <w:rPr>
                                <w:sz w:val="20"/>
                              </w:rPr>
                              <w:t xml:space="preserve">Phone: (+34) 91 123 7263 </w:t>
                            </w:r>
                          </w:p>
                          <w:p w14:paraId="5A139364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</w:rPr>
                            </w:pPr>
                            <w:r w:rsidRPr="00765230">
                              <w:rPr>
                                <w:sz w:val="20"/>
                              </w:rPr>
                              <w:t xml:space="preserve">Madrid - Spain </w:t>
                            </w:r>
                          </w:p>
                          <w:p w14:paraId="5A139365" w14:textId="77777777" w:rsidR="00C87DE4" w:rsidRPr="00765230" w:rsidRDefault="00C87DE4" w:rsidP="00765230">
                            <w:pPr>
                              <w:spacing w:line="240" w:lineRule="auto"/>
                              <w:ind w:left="144" w:right="144"/>
                              <w:rPr>
                                <w:sz w:val="20"/>
                              </w:rPr>
                            </w:pPr>
                            <w:r w:rsidRPr="00765230">
                              <w:rPr>
                                <w:sz w:val="20"/>
                              </w:rPr>
                              <w:t>info@argentisconsulting.com</w:t>
                            </w:r>
                          </w:p>
                        </w:tc>
                      </w:tr>
                    </w:tbl>
                    <w:p w14:paraId="5A139367" w14:textId="77777777" w:rsidR="00C87DE4" w:rsidRPr="00765230" w:rsidRDefault="00C87DE4" w:rsidP="00C87DE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139342" wp14:editId="5A139343">
                <wp:simplePos x="0" y="0"/>
                <wp:positionH relativeFrom="column">
                  <wp:posOffset>-228600</wp:posOffset>
                </wp:positionH>
                <wp:positionV relativeFrom="paragraph">
                  <wp:posOffset>3670935</wp:posOffset>
                </wp:positionV>
                <wp:extent cx="2668270" cy="427355"/>
                <wp:effectExtent l="0" t="0" r="0" b="0"/>
                <wp:wrapNone/>
                <wp:docPr id="15" name="15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8270" cy="4273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39368" w14:textId="77777777" w:rsidR="00C87DE4" w:rsidRPr="00384B66" w:rsidRDefault="00C87DE4" w:rsidP="00C87DE4">
                            <w:pPr>
                              <w:rPr>
                                <w:b/>
                                <w:sz w:val="22"/>
                              </w:rPr>
                            </w:pPr>
                            <w:r w:rsidRPr="00384B66">
                              <w:rPr>
                                <w:b/>
                                <w:sz w:val="22"/>
                              </w:rPr>
                              <w:t>INFORMACIÓN DE CONTACTO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6683EC" id="15 Cuadro de texto" o:spid="_x0000_s1030" type="#_x0000_t202" style="position:absolute;margin-left:-18pt;margin-top:289.05pt;width:210.1pt;height:33.6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" fillcolor="white [3201]" stroked="f" strokeweight=".5pt">
                <v:textbox>
                  <w:txbxContent>
                    <w:p w:rsidR="00C87DE4" w:rsidRPr="00384B66" w:rsidRDefault="00C87DE4" w:rsidP="00C87DE4">
                      <w:pPr>
                        <w:rPr>
                          <w:b/>
                          <w:sz w:val="22"/>
                        </w:rPr>
                      </w:pPr>
                      <w:r w:rsidRPr="00384B66">
                        <w:rPr>
                          <w:b/>
                          <w:sz w:val="22"/>
                        </w:rPr>
                        <w:t>INFORMACIÓN DE CONTACTO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5A139344" wp14:editId="5A139345">
            <wp:simplePos x="0" y="0"/>
            <wp:positionH relativeFrom="column">
              <wp:posOffset>-227965</wp:posOffset>
            </wp:positionH>
            <wp:positionV relativeFrom="paragraph">
              <wp:posOffset>4323080</wp:posOffset>
            </wp:positionV>
            <wp:extent cx="2120900" cy="1050290"/>
            <wp:effectExtent l="0" t="0" r="0" b="0"/>
            <wp:wrapThrough wrapText="bothSides">
              <wp:wrapPolygon edited="0">
                <wp:start x="0" y="0"/>
                <wp:lineTo x="0" y="21156"/>
                <wp:lineTo x="21341" y="21156"/>
                <wp:lineTo x="21341" y="0"/>
                <wp:lineTo x="0" y="0"/>
              </wp:wrapPolygon>
            </wp:wrapThrough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900" cy="1050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A139346" wp14:editId="5A139347">
                <wp:simplePos x="0" y="0"/>
                <wp:positionH relativeFrom="column">
                  <wp:posOffset>-243205</wp:posOffset>
                </wp:positionH>
                <wp:positionV relativeFrom="paragraph">
                  <wp:posOffset>1976755</wp:posOffset>
                </wp:positionV>
                <wp:extent cx="6550025" cy="1193800"/>
                <wp:effectExtent l="0" t="0" r="3175" b="6350"/>
                <wp:wrapNone/>
                <wp:docPr id="14" name="1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50025" cy="1193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139369" w14:textId="77777777" w:rsidR="00C87DE4" w:rsidRPr="00765230" w:rsidRDefault="00C87DE4" w:rsidP="00C87DE4">
                            <w:pPr>
                              <w:spacing w:line="240" w:lineRule="auto"/>
                              <w:rPr>
                                <w:sz w:val="36"/>
                              </w:rPr>
                            </w:pPr>
                            <w:r w:rsidRPr="00765230">
                              <w:rPr>
                                <w:b/>
                                <w:color w:val="0070C0"/>
                                <w:sz w:val="36"/>
                              </w:rPr>
                              <w:t>Argentis Consulting</w:t>
                            </w:r>
                            <w:r w:rsidRPr="00765230">
                              <w:rPr>
                                <w:color w:val="0070C0"/>
                                <w:sz w:val="36"/>
                              </w:rPr>
                              <w:t xml:space="preserve"> </w:t>
                            </w:r>
                            <w:r w:rsidRPr="00765230">
                              <w:rPr>
                                <w:sz w:val="36"/>
                              </w:rPr>
                              <w:t xml:space="preserve">is dedicated to the development, distribution </w:t>
                            </w:r>
                            <w:r w:rsidRPr="00765230">
                              <w:rPr>
                                <w:sz w:val="36"/>
                              </w:rPr>
                              <w:br/>
                              <w:t xml:space="preserve">and support of recognized certified solutions for SAP Business One. </w:t>
                            </w:r>
                            <w:r w:rsidRPr="00765230">
                              <w:rPr>
                                <w:sz w:val="36"/>
                              </w:rPr>
                              <w:br/>
                              <w:t>As an SAP Software Service Provider Partner with Gold Status.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986B4" id="14 Cuadro de texto" o:spid="_x0000_s1031" type="#_x0000_t202" style="position:absolute;margin-left:-19.15pt;margin-top:155.65pt;width:515.75pt;height:94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" fillcolor="white [3201]" stroked="f" strokeweight=".5pt">
                <v:textbox>
                  <w:txbxContent>
                    <w:p w:rsidR="00C87DE4" w:rsidRPr="00765230" w:rsidRDefault="00C87DE4" w:rsidP="00C87DE4">
                      <w:pPr>
                        <w:spacing w:line="240" w:lineRule="auto"/>
                        <w:rPr>
                          <w:sz w:val="36"/>
                        </w:rPr>
                      </w:pPr>
                      <w:r w:rsidRPr="00765230">
                        <w:rPr>
                          <w:b/>
                          <w:color w:val="0070C0"/>
                          <w:sz w:val="36"/>
                        </w:rPr>
                        <w:t>Argentis Consulting</w:t>
                      </w:r>
                      <w:r w:rsidRPr="00765230">
                        <w:rPr>
                          <w:color w:val="0070C0"/>
                          <w:sz w:val="36"/>
                        </w:rPr>
                        <w:t xml:space="preserve"> </w:t>
                      </w:r>
                      <w:r w:rsidRPr="00765230">
                        <w:rPr>
                          <w:sz w:val="36"/>
                        </w:rPr>
                        <w:t xml:space="preserve">is dedicated to the development, distribution </w:t>
                      </w:r>
                      <w:r w:rsidRPr="00765230">
                        <w:rPr>
                          <w:sz w:val="36"/>
                        </w:rPr>
                        <w:br/>
                        <w:t xml:space="preserve">and support of recognized certified solutions for SAP Business One. </w:t>
                      </w:r>
                      <w:r w:rsidRPr="00765230">
                        <w:rPr>
                          <w:sz w:val="36"/>
                        </w:rPr>
                        <w:br/>
                        <w:t>As an SAP Software Service Provider Partner with Gold Status.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1552" behindDoc="1" locked="0" layoutInCell="1" allowOverlap="1" wp14:anchorId="5A139348" wp14:editId="5A139349">
            <wp:simplePos x="0" y="0"/>
            <wp:positionH relativeFrom="column">
              <wp:posOffset>768350</wp:posOffset>
            </wp:positionH>
            <wp:positionV relativeFrom="paragraph">
              <wp:posOffset>-193675</wp:posOffset>
            </wp:positionV>
            <wp:extent cx="4266565" cy="989965"/>
            <wp:effectExtent l="0" t="0" r="635" b="635"/>
            <wp:wrapThrough wrapText="bothSides">
              <wp:wrapPolygon edited="0">
                <wp:start x="0" y="0"/>
                <wp:lineTo x="0" y="21198"/>
                <wp:lineTo x="21507" y="21198"/>
                <wp:lineTo x="21507" y="0"/>
                <wp:lineTo x="0" y="0"/>
              </wp:wrapPolygon>
            </wp:wrapThrough>
            <wp:docPr id="20" name="Imagen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6565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A13932D" w14:textId="77777777" w:rsidR="008676F9" w:rsidRPr="00820D29" w:rsidRDefault="008676F9">
      <w:pPr>
        <w:rPr>
          <w:u w:val="single"/>
        </w:rPr>
      </w:pPr>
    </w:p>
    <w:sectPr w:rsidR="008676F9" w:rsidRPr="00820D29" w:rsidSect="004E7DF4">
      <w:pgSz w:w="12240" w:h="15840"/>
      <w:pgMar w:top="2151" w:right="990" w:bottom="540" w:left="1440" w:header="720" w:footer="576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13934C" w14:textId="77777777" w:rsidR="00EB1BA2" w:rsidRDefault="00EB1BA2" w:rsidP="00B27E51">
      <w:pPr>
        <w:spacing w:before="0" w:after="0" w:line="240" w:lineRule="auto"/>
      </w:pPr>
      <w:r>
        <w:separator/>
      </w:r>
    </w:p>
  </w:endnote>
  <w:endnote w:type="continuationSeparator" w:id="0">
    <w:p w14:paraId="5A13934D" w14:textId="77777777" w:rsidR="00EB1BA2" w:rsidRDefault="00EB1BA2" w:rsidP="00B27E5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3934A" w14:textId="77777777" w:rsidR="00EB1BA2" w:rsidRDefault="00EB1BA2" w:rsidP="00B27E51">
      <w:pPr>
        <w:spacing w:before="0" w:after="0" w:line="240" w:lineRule="auto"/>
      </w:pPr>
      <w:r>
        <w:separator/>
      </w:r>
    </w:p>
  </w:footnote>
  <w:footnote w:type="continuationSeparator" w:id="0">
    <w:p w14:paraId="5A13934B" w14:textId="77777777" w:rsidR="00EB1BA2" w:rsidRDefault="00EB1BA2" w:rsidP="00B27E5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1CF1"/>
    <w:multiLevelType w:val="hybridMultilevel"/>
    <w:tmpl w:val="182246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A80349"/>
    <w:multiLevelType w:val="hybridMultilevel"/>
    <w:tmpl w:val="71D684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D5379D"/>
    <w:multiLevelType w:val="hybridMultilevel"/>
    <w:tmpl w:val="8BEEA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D548E"/>
    <w:multiLevelType w:val="hybridMultilevel"/>
    <w:tmpl w:val="E6DC05E2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9DD2464"/>
    <w:multiLevelType w:val="hybridMultilevel"/>
    <w:tmpl w:val="791CB8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3E6545"/>
    <w:multiLevelType w:val="hybridMultilevel"/>
    <w:tmpl w:val="C084382C"/>
    <w:lvl w:ilvl="0" w:tplc="04090003">
      <w:start w:val="1"/>
      <w:numFmt w:val="bullet"/>
      <w:lvlText w:val="o"/>
      <w:lvlJc w:val="left"/>
      <w:pPr>
        <w:ind w:left="764" w:hanging="360"/>
      </w:pPr>
      <w:rPr>
        <w:rFonts w:ascii="Courier New" w:hAnsi="Courier New" w:cs="Courier New" w:hint="default"/>
      </w:rPr>
    </w:lvl>
    <w:lvl w:ilvl="1" w:tplc="040A0003" w:tentative="1">
      <w:start w:val="1"/>
      <w:numFmt w:val="bullet"/>
      <w:lvlText w:val="o"/>
      <w:lvlJc w:val="left"/>
      <w:pPr>
        <w:ind w:left="1484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204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924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44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64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84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804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524" w:hanging="360"/>
      </w:pPr>
      <w:rPr>
        <w:rFonts w:ascii="Wingdings" w:hAnsi="Wingdings" w:hint="default"/>
      </w:rPr>
    </w:lvl>
  </w:abstractNum>
  <w:abstractNum w:abstractNumId="6" w15:restartNumberingAfterBreak="0">
    <w:nsid w:val="0C944385"/>
    <w:multiLevelType w:val="hybridMultilevel"/>
    <w:tmpl w:val="E70C4174"/>
    <w:lvl w:ilvl="0" w:tplc="EFC024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A07607"/>
    <w:multiLevelType w:val="hybridMultilevel"/>
    <w:tmpl w:val="C5DAB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D21BF"/>
    <w:multiLevelType w:val="hybridMultilevel"/>
    <w:tmpl w:val="8D509AD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9DB1244"/>
    <w:multiLevelType w:val="hybridMultilevel"/>
    <w:tmpl w:val="56F45D9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F1591"/>
    <w:multiLevelType w:val="hybridMultilevel"/>
    <w:tmpl w:val="9DC2B9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A4205"/>
    <w:multiLevelType w:val="hybridMultilevel"/>
    <w:tmpl w:val="DC343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1D043C"/>
    <w:multiLevelType w:val="hybridMultilevel"/>
    <w:tmpl w:val="8F202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36B28"/>
    <w:multiLevelType w:val="hybridMultilevel"/>
    <w:tmpl w:val="7C74EE1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C2D7D0F"/>
    <w:multiLevelType w:val="hybridMultilevel"/>
    <w:tmpl w:val="002E4EF2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18476E"/>
    <w:multiLevelType w:val="hybridMultilevel"/>
    <w:tmpl w:val="1304FB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073FE7"/>
    <w:multiLevelType w:val="hybridMultilevel"/>
    <w:tmpl w:val="A96E7FC8"/>
    <w:lvl w:ilvl="0" w:tplc="3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C49AC"/>
    <w:multiLevelType w:val="hybridMultilevel"/>
    <w:tmpl w:val="D7BE13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4"/>
  </w:num>
  <w:num w:numId="3">
    <w:abstractNumId w:val="11"/>
  </w:num>
  <w:num w:numId="4">
    <w:abstractNumId w:val="17"/>
  </w:num>
  <w:num w:numId="5">
    <w:abstractNumId w:val="6"/>
  </w:num>
  <w:num w:numId="6">
    <w:abstractNumId w:val="12"/>
  </w:num>
  <w:num w:numId="7">
    <w:abstractNumId w:val="3"/>
  </w:num>
  <w:num w:numId="8">
    <w:abstractNumId w:val="15"/>
  </w:num>
  <w:num w:numId="9">
    <w:abstractNumId w:val="2"/>
  </w:num>
  <w:num w:numId="10">
    <w:abstractNumId w:val="5"/>
  </w:num>
  <w:num w:numId="11">
    <w:abstractNumId w:val="4"/>
  </w:num>
  <w:num w:numId="12">
    <w:abstractNumId w:val="16"/>
  </w:num>
  <w:num w:numId="13">
    <w:abstractNumId w:val="1"/>
  </w:num>
  <w:num w:numId="14">
    <w:abstractNumId w:val="13"/>
  </w:num>
  <w:num w:numId="15">
    <w:abstractNumId w:val="0"/>
  </w:num>
  <w:num w:numId="16">
    <w:abstractNumId w:val="8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6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7F9"/>
    <w:rsid w:val="00050DFB"/>
    <w:rsid w:val="000617EC"/>
    <w:rsid w:val="0007643D"/>
    <w:rsid w:val="000967FE"/>
    <w:rsid w:val="000D78FF"/>
    <w:rsid w:val="000E12AD"/>
    <w:rsid w:val="00110BCD"/>
    <w:rsid w:val="00122835"/>
    <w:rsid w:val="00131C23"/>
    <w:rsid w:val="00133D30"/>
    <w:rsid w:val="00163990"/>
    <w:rsid w:val="00194F1E"/>
    <w:rsid w:val="001B567E"/>
    <w:rsid w:val="001C0A8C"/>
    <w:rsid w:val="001C54E3"/>
    <w:rsid w:val="001C6143"/>
    <w:rsid w:val="001D5822"/>
    <w:rsid w:val="001E57C5"/>
    <w:rsid w:val="001F23B0"/>
    <w:rsid w:val="00225AF4"/>
    <w:rsid w:val="00247B5D"/>
    <w:rsid w:val="002502E2"/>
    <w:rsid w:val="00272F4E"/>
    <w:rsid w:val="002740B9"/>
    <w:rsid w:val="0029119F"/>
    <w:rsid w:val="002A20FC"/>
    <w:rsid w:val="002B2D64"/>
    <w:rsid w:val="003105BF"/>
    <w:rsid w:val="0035022C"/>
    <w:rsid w:val="00373638"/>
    <w:rsid w:val="00384B66"/>
    <w:rsid w:val="003B1DAF"/>
    <w:rsid w:val="003D5173"/>
    <w:rsid w:val="00404D5D"/>
    <w:rsid w:val="004067A3"/>
    <w:rsid w:val="00430F45"/>
    <w:rsid w:val="004447C8"/>
    <w:rsid w:val="004B398B"/>
    <w:rsid w:val="004E7DF4"/>
    <w:rsid w:val="00543055"/>
    <w:rsid w:val="00546DEA"/>
    <w:rsid w:val="005718DC"/>
    <w:rsid w:val="0058262F"/>
    <w:rsid w:val="005E5B29"/>
    <w:rsid w:val="00633880"/>
    <w:rsid w:val="006A2BD9"/>
    <w:rsid w:val="006D29E5"/>
    <w:rsid w:val="006F721E"/>
    <w:rsid w:val="00717A35"/>
    <w:rsid w:val="00740267"/>
    <w:rsid w:val="00745A92"/>
    <w:rsid w:val="00750F14"/>
    <w:rsid w:val="00765230"/>
    <w:rsid w:val="007757F9"/>
    <w:rsid w:val="00776AAA"/>
    <w:rsid w:val="00781DB9"/>
    <w:rsid w:val="00795B16"/>
    <w:rsid w:val="00796669"/>
    <w:rsid w:val="007C1528"/>
    <w:rsid w:val="007C5468"/>
    <w:rsid w:val="007C6E77"/>
    <w:rsid w:val="007C79D4"/>
    <w:rsid w:val="007D121E"/>
    <w:rsid w:val="00817ABF"/>
    <w:rsid w:val="00820D29"/>
    <w:rsid w:val="0082422F"/>
    <w:rsid w:val="008512C4"/>
    <w:rsid w:val="008676F9"/>
    <w:rsid w:val="00876473"/>
    <w:rsid w:val="008957C1"/>
    <w:rsid w:val="009039AD"/>
    <w:rsid w:val="009134B5"/>
    <w:rsid w:val="00916080"/>
    <w:rsid w:val="00934E69"/>
    <w:rsid w:val="00986159"/>
    <w:rsid w:val="009A632C"/>
    <w:rsid w:val="009C1B86"/>
    <w:rsid w:val="009D7D35"/>
    <w:rsid w:val="009E5D71"/>
    <w:rsid w:val="009F1331"/>
    <w:rsid w:val="00A04134"/>
    <w:rsid w:val="00A0453C"/>
    <w:rsid w:val="00A5521A"/>
    <w:rsid w:val="00A83041"/>
    <w:rsid w:val="00A875E7"/>
    <w:rsid w:val="00AF2BF8"/>
    <w:rsid w:val="00B27E51"/>
    <w:rsid w:val="00B6797F"/>
    <w:rsid w:val="00B9350D"/>
    <w:rsid w:val="00BA451A"/>
    <w:rsid w:val="00BD5A62"/>
    <w:rsid w:val="00BE5BCE"/>
    <w:rsid w:val="00C1658E"/>
    <w:rsid w:val="00C56C81"/>
    <w:rsid w:val="00C87DE4"/>
    <w:rsid w:val="00C95827"/>
    <w:rsid w:val="00D231B1"/>
    <w:rsid w:val="00D53216"/>
    <w:rsid w:val="00D614E4"/>
    <w:rsid w:val="00D83BFF"/>
    <w:rsid w:val="00DB1503"/>
    <w:rsid w:val="00DB333D"/>
    <w:rsid w:val="00DD0D16"/>
    <w:rsid w:val="00DF0BA6"/>
    <w:rsid w:val="00DF0D25"/>
    <w:rsid w:val="00E41654"/>
    <w:rsid w:val="00E65A90"/>
    <w:rsid w:val="00E76FA7"/>
    <w:rsid w:val="00E849AD"/>
    <w:rsid w:val="00E973F5"/>
    <w:rsid w:val="00E97439"/>
    <w:rsid w:val="00EB1BA2"/>
    <w:rsid w:val="00EB27CF"/>
    <w:rsid w:val="00EB6B04"/>
    <w:rsid w:val="00EC1464"/>
    <w:rsid w:val="00EE4F4C"/>
    <w:rsid w:val="00F740D8"/>
    <w:rsid w:val="00F90182"/>
    <w:rsid w:val="00FA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A1392B6"/>
  <w15:docId w15:val="{A551830C-AD66-449D-B508-176D7978F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73638"/>
    <w:pPr>
      <w:spacing w:line="360" w:lineRule="auto"/>
    </w:pPr>
    <w:rPr>
      <w:rFonts w:ascii="Calibri" w:hAnsi="Calibri"/>
      <w:color w:val="595959" w:themeColor="text1" w:themeTint="A6"/>
      <w:sz w:val="24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C1464"/>
    <w:pPr>
      <w:pBdr>
        <w:top w:val="single" w:sz="24" w:space="0" w:color="797B7E" w:themeColor="accent1"/>
        <w:left w:val="single" w:sz="24" w:space="0" w:color="797B7E" w:themeColor="accent1"/>
        <w:bottom w:val="single" w:sz="24" w:space="0" w:color="797B7E" w:themeColor="accent1"/>
        <w:right w:val="single" w:sz="24" w:space="0" w:color="797B7E" w:themeColor="accent1"/>
      </w:pBdr>
      <w:shd w:val="clear" w:color="auto" w:fill="797B7E" w:themeFill="accent1"/>
      <w:spacing w:after="0"/>
      <w:outlineLvl w:val="0"/>
    </w:pPr>
    <w:rPr>
      <w:b/>
      <w:bCs/>
      <w:caps/>
      <w:color w:val="FFFFFF" w:themeColor="background1"/>
      <w:spacing w:val="15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C1464"/>
    <w:pPr>
      <w:pBdr>
        <w:top w:val="single" w:sz="24" w:space="0" w:color="E4E4E5" w:themeColor="accent1" w:themeTint="33"/>
        <w:left w:val="single" w:sz="24" w:space="0" w:color="E4E4E5" w:themeColor="accent1" w:themeTint="33"/>
        <w:bottom w:val="single" w:sz="24" w:space="0" w:color="E4E4E5" w:themeColor="accent1" w:themeTint="33"/>
        <w:right w:val="single" w:sz="24" w:space="0" w:color="E4E4E5" w:themeColor="accent1" w:themeTint="33"/>
      </w:pBdr>
      <w:shd w:val="clear" w:color="auto" w:fill="E4E4E5" w:themeFill="accent1" w:themeFillTint="33"/>
      <w:spacing w:after="0"/>
      <w:outlineLvl w:val="1"/>
    </w:pPr>
    <w:rPr>
      <w:caps/>
      <w:spacing w:val="15"/>
      <w:szCs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464"/>
    <w:pPr>
      <w:pBdr>
        <w:top w:val="single" w:sz="6" w:space="2" w:color="797B7E" w:themeColor="accent1"/>
        <w:left w:val="single" w:sz="6" w:space="2" w:color="797B7E" w:themeColor="accent1"/>
      </w:pBdr>
      <w:spacing w:before="300" w:after="0"/>
      <w:outlineLvl w:val="2"/>
    </w:pPr>
    <w:rPr>
      <w:caps/>
      <w:color w:val="3C3D3E" w:themeColor="accent1" w:themeShade="7F"/>
      <w:spacing w:val="15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464"/>
    <w:pPr>
      <w:pBdr>
        <w:top w:val="dotted" w:sz="6" w:space="2" w:color="797B7E" w:themeColor="accent1"/>
        <w:left w:val="dotted" w:sz="6" w:space="2" w:color="797B7E" w:themeColor="accent1"/>
      </w:pBdr>
      <w:spacing w:before="300" w:after="0"/>
      <w:outlineLvl w:val="3"/>
    </w:pPr>
    <w:rPr>
      <w:caps/>
      <w:color w:val="5A5C5E" w:themeColor="accent1" w:themeShade="BF"/>
      <w:spacing w:val="10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464"/>
    <w:pPr>
      <w:pBdr>
        <w:bottom w:val="single" w:sz="6" w:space="1" w:color="797B7E" w:themeColor="accent1"/>
      </w:pBdr>
      <w:spacing w:before="300" w:after="0"/>
      <w:outlineLvl w:val="4"/>
    </w:pPr>
    <w:rPr>
      <w:caps/>
      <w:color w:val="5A5C5E" w:themeColor="accent1" w:themeShade="BF"/>
      <w:spacing w:val="10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464"/>
    <w:pPr>
      <w:pBdr>
        <w:bottom w:val="dotted" w:sz="6" w:space="1" w:color="797B7E" w:themeColor="accent1"/>
      </w:pBdr>
      <w:spacing w:before="300" w:after="0"/>
      <w:outlineLvl w:val="5"/>
    </w:pPr>
    <w:rPr>
      <w:caps/>
      <w:color w:val="5A5C5E" w:themeColor="accent1" w:themeShade="BF"/>
      <w:spacing w:val="10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464"/>
    <w:pPr>
      <w:spacing w:before="300" w:after="0"/>
      <w:outlineLvl w:val="6"/>
    </w:pPr>
    <w:rPr>
      <w:caps/>
      <w:color w:val="5A5C5E" w:themeColor="accent1" w:themeShade="BF"/>
      <w:spacing w:val="1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464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464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1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464"/>
    <w:rPr>
      <w:rFonts w:ascii="Tahoma" w:hAnsi="Tahoma" w:cs="Tahoma"/>
      <w:sz w:val="16"/>
      <w:szCs w:val="16"/>
    </w:rPr>
  </w:style>
  <w:style w:type="paragraph" w:styleId="NoSpacing">
    <w:name w:val="No Spacing"/>
    <w:basedOn w:val="Normal"/>
    <w:link w:val="NoSpacingChar"/>
    <w:uiPriority w:val="1"/>
    <w:qFormat/>
    <w:rsid w:val="00EC1464"/>
    <w:pPr>
      <w:spacing w:before="0"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EC1464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EC1464"/>
    <w:rPr>
      <w:b/>
      <w:bCs/>
      <w:caps/>
      <w:color w:val="FFFFFF" w:themeColor="background1"/>
      <w:spacing w:val="15"/>
      <w:shd w:val="clear" w:color="auto" w:fill="797B7E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C1464"/>
    <w:rPr>
      <w:caps/>
      <w:spacing w:val="15"/>
      <w:shd w:val="clear" w:color="auto" w:fill="E4E4E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464"/>
    <w:rPr>
      <w:caps/>
      <w:color w:val="3C3D3E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464"/>
    <w:rPr>
      <w:caps/>
      <w:color w:val="5A5C5E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464"/>
    <w:rPr>
      <w:caps/>
      <w:color w:val="5A5C5E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464"/>
    <w:rPr>
      <w:caps/>
      <w:color w:val="5A5C5E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464"/>
    <w:rPr>
      <w:caps/>
      <w:color w:val="5A5C5E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464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464"/>
    <w:rPr>
      <w:i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C1464"/>
    <w:rPr>
      <w:b/>
      <w:bCs/>
      <w:color w:val="5A5C5E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4067A3"/>
    <w:pPr>
      <w:spacing w:before="360" w:after="0"/>
    </w:pPr>
    <w:rPr>
      <w:color w:val="auto"/>
      <w:kern w:val="2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067A3"/>
    <w:rPr>
      <w:rFonts w:ascii="Calibri" w:hAnsi="Calibri"/>
      <w:kern w:val="2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73F5"/>
    <w:pPr>
      <w:spacing w:before="360" w:after="240" w:line="240" w:lineRule="auto"/>
    </w:pPr>
    <w:rPr>
      <w:color w:val="000000" w:themeColor="text1"/>
      <w:sz w:val="32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973F5"/>
    <w:rPr>
      <w:rFonts w:ascii="Calibri" w:hAnsi="Calibri"/>
      <w:color w:val="000000" w:themeColor="text1"/>
      <w:sz w:val="32"/>
      <w:szCs w:val="24"/>
    </w:rPr>
  </w:style>
  <w:style w:type="character" w:styleId="Strong">
    <w:name w:val="Strong"/>
    <w:uiPriority w:val="22"/>
    <w:qFormat/>
    <w:rsid w:val="00EC1464"/>
    <w:rPr>
      <w:b/>
      <w:bCs/>
    </w:rPr>
  </w:style>
  <w:style w:type="character" w:styleId="Emphasis">
    <w:name w:val="Emphasis"/>
    <w:uiPriority w:val="20"/>
    <w:qFormat/>
    <w:rsid w:val="00EC1464"/>
    <w:rPr>
      <w:caps/>
      <w:color w:val="3C3D3E" w:themeColor="accent1" w:themeShade="7F"/>
      <w:spacing w:val="5"/>
    </w:rPr>
  </w:style>
  <w:style w:type="paragraph" w:styleId="ListParagraph">
    <w:name w:val="List Paragraph"/>
    <w:basedOn w:val="Normal"/>
    <w:uiPriority w:val="34"/>
    <w:qFormat/>
    <w:rsid w:val="00EC1464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EC1464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EC1464"/>
    <w:rPr>
      <w:i/>
      <w:iCs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464"/>
    <w:pPr>
      <w:pBdr>
        <w:top w:val="single" w:sz="4" w:space="10" w:color="797B7E" w:themeColor="accent1"/>
        <w:left w:val="single" w:sz="4" w:space="10" w:color="797B7E" w:themeColor="accent1"/>
      </w:pBdr>
      <w:spacing w:after="0"/>
      <w:ind w:left="1296" w:right="1152"/>
      <w:jc w:val="both"/>
    </w:pPr>
    <w:rPr>
      <w:i/>
      <w:iCs/>
      <w:color w:val="797B7E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464"/>
    <w:rPr>
      <w:i/>
      <w:iCs/>
      <w:color w:val="797B7E" w:themeColor="accent1"/>
      <w:sz w:val="20"/>
      <w:szCs w:val="20"/>
    </w:rPr>
  </w:style>
  <w:style w:type="character" w:styleId="SubtleEmphasis">
    <w:name w:val="Subtle Emphasis"/>
    <w:uiPriority w:val="19"/>
    <w:qFormat/>
    <w:rsid w:val="00EC1464"/>
    <w:rPr>
      <w:i/>
      <w:iCs/>
      <w:color w:val="3C3D3E" w:themeColor="accent1" w:themeShade="7F"/>
    </w:rPr>
  </w:style>
  <w:style w:type="character" w:styleId="IntenseEmphasis">
    <w:name w:val="Intense Emphasis"/>
    <w:uiPriority w:val="21"/>
    <w:qFormat/>
    <w:rsid w:val="00EC1464"/>
    <w:rPr>
      <w:b/>
      <w:bCs/>
      <w:caps/>
      <w:color w:val="3C3D3E" w:themeColor="accent1" w:themeShade="7F"/>
      <w:spacing w:val="10"/>
    </w:rPr>
  </w:style>
  <w:style w:type="character" w:styleId="SubtleReference">
    <w:name w:val="Subtle Reference"/>
    <w:uiPriority w:val="31"/>
    <w:qFormat/>
    <w:rsid w:val="00EC1464"/>
    <w:rPr>
      <w:b/>
      <w:bCs/>
      <w:color w:val="797B7E" w:themeColor="accent1"/>
    </w:rPr>
  </w:style>
  <w:style w:type="character" w:styleId="IntenseReference">
    <w:name w:val="Intense Reference"/>
    <w:uiPriority w:val="32"/>
    <w:qFormat/>
    <w:rsid w:val="00EC1464"/>
    <w:rPr>
      <w:b/>
      <w:bCs/>
      <w:i/>
      <w:iCs/>
      <w:caps/>
      <w:color w:val="797B7E" w:themeColor="accent1"/>
    </w:rPr>
  </w:style>
  <w:style w:type="character" w:styleId="BookTitle">
    <w:name w:val="Book Title"/>
    <w:uiPriority w:val="33"/>
    <w:qFormat/>
    <w:rsid w:val="00EC1464"/>
    <w:rPr>
      <w:b/>
      <w:bCs/>
      <w:i/>
      <w:iCs/>
      <w:spacing w:val="9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C1464"/>
    <w:pPr>
      <w:outlineLvl w:val="9"/>
    </w:pPr>
    <w:rPr>
      <w:lang w:bidi="en-US"/>
    </w:rPr>
  </w:style>
  <w:style w:type="character" w:styleId="Hyperlink">
    <w:name w:val="Hyperlink"/>
    <w:basedOn w:val="DefaultParagraphFont"/>
    <w:uiPriority w:val="99"/>
    <w:unhideWhenUsed/>
    <w:rsid w:val="00A5521A"/>
    <w:rPr>
      <w:color w:val="5F5F5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8676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B27E5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7E51"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B27E5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7E51"/>
    <w:rPr>
      <w:sz w:val="20"/>
      <w:szCs w:val="20"/>
    </w:rPr>
  </w:style>
  <w:style w:type="table" w:styleId="TableGrid">
    <w:name w:val="Table Grid"/>
    <w:basedOn w:val="TableNormal"/>
    <w:uiPriority w:val="59"/>
    <w:rsid w:val="002502E2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110BCD"/>
  </w:style>
  <w:style w:type="character" w:customStyle="1" w:styleId="shorttext">
    <w:name w:val="short_text"/>
    <w:basedOn w:val="DefaultParagraphFont"/>
    <w:rsid w:val="00D532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1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jects\Documentos%20Importantes\Marketing%20Argentis\documentos-argentis-DOTX\argentis_apparel.dotx" TargetMode="External"/></Relationships>
</file>

<file path=word/theme/theme1.xml><?xml version="1.0" encoding="utf-8"?>
<a:theme xmlns:a="http://schemas.openxmlformats.org/drawingml/2006/main" name="Tema de Office">
  <a:themeElements>
    <a:clrScheme name="Ángulos">
      <a:dk1>
        <a:srgbClr val="000000"/>
      </a:dk1>
      <a:lt1>
        <a:srgbClr val="FFFFFF"/>
      </a:lt1>
      <a:dk2>
        <a:srgbClr val="434342"/>
      </a:dk2>
      <a:lt2>
        <a:srgbClr val="CDD7D9"/>
      </a:lt2>
      <a:accent1>
        <a:srgbClr val="797B7E"/>
      </a:accent1>
      <a:accent2>
        <a:srgbClr val="F96A1B"/>
      </a:accent2>
      <a:accent3>
        <a:srgbClr val="08A1D9"/>
      </a:accent3>
      <a:accent4>
        <a:srgbClr val="7C984A"/>
      </a:accent4>
      <a:accent5>
        <a:srgbClr val="C2AD8D"/>
      </a:accent5>
      <a:accent6>
        <a:srgbClr val="506E94"/>
      </a:accent6>
      <a:hlink>
        <a:srgbClr val="5F5F5F"/>
      </a:hlink>
      <a:folHlink>
        <a:srgbClr val="969696"/>
      </a:folHlink>
    </a:clrScheme>
    <a:fontScheme name="Clásico de Office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E0E6AECA17974A83FB888239E0074B" ma:contentTypeVersion="4" ma:contentTypeDescription="Create a new document." ma:contentTypeScope="" ma:versionID="3f29fe939cdfdcc2f3fbaf6f8535df04">
  <xsd:schema xmlns:xsd="http://www.w3.org/2001/XMLSchema" xmlns:xs="http://www.w3.org/2001/XMLSchema" xmlns:p="http://schemas.microsoft.com/office/2006/metadata/properties" xmlns:ns2="3a8191ce-3e37-4652-8683-dde73694526e" xmlns:ns3="b01cd621-f932-4abc-9f75-c897bc309318" targetNamespace="http://schemas.microsoft.com/office/2006/metadata/properties" ma:root="true" ma:fieldsID="399045f149329d078a0a53ec1d1f0617" ns2:_="" ns3:_="">
    <xsd:import namespace="3a8191ce-3e37-4652-8683-dde73694526e"/>
    <xsd:import namespace="b01cd621-f932-4abc-9f75-c897bc30931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8191ce-3e37-4652-8683-dde73694526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1cd621-f932-4abc-9f75-c897bc3093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1FCA0E-AC76-43D8-894C-D4DACFEDBFA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6FF122-FF3F-4E8D-AC1D-95FA0FF062DB}"/>
</file>

<file path=customXml/itemProps3.xml><?xml version="1.0" encoding="utf-8"?>
<ds:datastoreItem xmlns:ds="http://schemas.openxmlformats.org/officeDocument/2006/customXml" ds:itemID="{07C2AFA8-7354-4A13-8534-A80D31F96EEF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  <ds:schemaRef ds:uri="http://purl.org/dc/dcmitype/"/>
    <ds:schemaRef ds:uri="http://schemas.microsoft.com/office/2006/metadata/properties"/>
    <ds:schemaRef ds:uri="3a8191ce-3e37-4652-8683-dde73694526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51851E27-973C-4992-A221-0257EF632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argentis_apparel.dotx</Template>
  <TotalTime>11</TotalTime>
  <Pages>4</Pages>
  <Words>270</Words>
  <Characters>1543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License Data Sheet</vt:lpstr>
      <vt:lpstr/>
    </vt:vector>
  </TitlesOfParts>
  <Company>Luffi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License Data Sheet</dc:title>
  <dc:subject>Apparel &amp; Footwear</dc:subject>
  <dc:creator>LUCAS</dc:creator>
  <cp:lastModifiedBy>Anabella Guzman</cp:lastModifiedBy>
  <cp:revision>9</cp:revision>
  <dcterms:created xsi:type="dcterms:W3CDTF">2014-12-03T19:01:00Z</dcterms:created>
  <dcterms:modified xsi:type="dcterms:W3CDTF">2017-05-08T15:55:00Z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0x010100C1E0E6AECA17974A83FB888239E0074B</vt:lpwstr>
  </property>
</Properties>
</file>